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37480" w:rsidRPr="00F52282" w:rsidRDefault="00537480">
      <w:pPr>
        <w:pStyle w:val="BodyText"/>
        <w:rPr>
          <w:rFonts w:asciiTheme="minorHAnsi" w:hAnsiTheme="minorHAnsi" w:cstheme="minorHAnsi"/>
          <w:sz w:val="16"/>
          <w:szCs w:val="16"/>
        </w:rPr>
      </w:pPr>
    </w:p>
    <w:p w:rsidR="00067D4A" w:rsidRPr="00F52282" w:rsidRDefault="00067D4A">
      <w:pPr>
        <w:pStyle w:val="BodyText"/>
        <w:rPr>
          <w:rFonts w:asciiTheme="minorHAnsi" w:hAnsiTheme="minorHAnsi" w:cstheme="minorHAnsi"/>
          <w:sz w:val="16"/>
          <w:szCs w:val="16"/>
        </w:rPr>
      </w:pPr>
    </w:p>
    <w:p w:rsidR="00067D4A" w:rsidRPr="00F52282" w:rsidRDefault="00067D4A">
      <w:pPr>
        <w:pStyle w:val="BodyText"/>
        <w:rPr>
          <w:rFonts w:asciiTheme="minorHAnsi" w:hAnsiTheme="minorHAnsi" w:cstheme="minorHAnsi"/>
          <w:sz w:val="16"/>
          <w:szCs w:val="16"/>
        </w:rPr>
      </w:pPr>
    </w:p>
    <w:tbl>
      <w:tblPr>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48"/>
        <w:gridCol w:w="5239"/>
        <w:gridCol w:w="2141"/>
      </w:tblGrid>
      <w:tr w:rsidR="00A23EC0" w:rsidRPr="00F52282">
        <w:trPr>
          <w:trHeight w:val="580"/>
        </w:trPr>
        <w:tc>
          <w:tcPr>
            <w:tcW w:w="2448" w:type="dxa"/>
            <w:tcBorders>
              <w:bottom w:val="nil"/>
            </w:tcBorders>
          </w:tcPr>
          <w:p w:rsidR="00A23EC0" w:rsidRPr="00ED34B9" w:rsidRDefault="00A23EC0">
            <w:pPr>
              <w:pStyle w:val="TableParagraph"/>
              <w:spacing w:before="6"/>
              <w:rPr>
                <w:rFonts w:asciiTheme="minorHAnsi" w:hAnsiTheme="minorHAnsi" w:cstheme="minorHAnsi"/>
                <w:sz w:val="24"/>
                <w:szCs w:val="24"/>
              </w:rPr>
            </w:pPr>
          </w:p>
          <w:p w:rsidR="00A23EC0" w:rsidRPr="00ED34B9" w:rsidRDefault="00A23EC0">
            <w:pPr>
              <w:pStyle w:val="TableParagraph"/>
              <w:ind w:left="107"/>
              <w:rPr>
                <w:rFonts w:asciiTheme="minorHAnsi" w:hAnsiTheme="minorHAnsi" w:cstheme="minorHAnsi"/>
                <w:sz w:val="24"/>
                <w:szCs w:val="24"/>
              </w:rPr>
            </w:pPr>
            <w:r w:rsidRPr="00ED34B9">
              <w:rPr>
                <w:rFonts w:asciiTheme="minorHAnsi" w:hAnsiTheme="minorHAnsi" w:cstheme="minorHAnsi"/>
                <w:sz w:val="24"/>
                <w:szCs w:val="24"/>
                <w:u w:val="single"/>
              </w:rPr>
              <w:t>Issued:</w:t>
            </w:r>
          </w:p>
        </w:tc>
        <w:tc>
          <w:tcPr>
            <w:tcW w:w="5239" w:type="dxa"/>
            <w:tcBorders>
              <w:bottom w:val="nil"/>
            </w:tcBorders>
          </w:tcPr>
          <w:p w:rsidR="00A23EC0" w:rsidRPr="00ED34B9" w:rsidRDefault="00A23EC0">
            <w:pPr>
              <w:pStyle w:val="TableParagraph"/>
              <w:spacing w:before="3"/>
              <w:rPr>
                <w:rFonts w:asciiTheme="minorHAnsi" w:hAnsiTheme="minorHAnsi" w:cstheme="minorHAnsi"/>
                <w:sz w:val="24"/>
                <w:szCs w:val="24"/>
              </w:rPr>
            </w:pPr>
          </w:p>
          <w:p w:rsidR="00A23EC0" w:rsidRPr="00ED34B9" w:rsidRDefault="00A23EC0">
            <w:pPr>
              <w:pStyle w:val="TableParagraph"/>
              <w:ind w:left="552" w:right="542"/>
              <w:jc w:val="center"/>
              <w:rPr>
                <w:rFonts w:asciiTheme="minorHAnsi" w:hAnsiTheme="minorHAnsi" w:cstheme="minorHAnsi"/>
                <w:b/>
                <w:sz w:val="24"/>
                <w:szCs w:val="24"/>
              </w:rPr>
            </w:pPr>
            <w:r w:rsidRPr="00ED34B9">
              <w:rPr>
                <w:rFonts w:asciiTheme="minorHAnsi" w:hAnsiTheme="minorHAnsi" w:cstheme="minorHAnsi"/>
                <w:b/>
                <w:sz w:val="24"/>
                <w:szCs w:val="24"/>
              </w:rPr>
              <w:t>KITCHEN</w:t>
            </w:r>
          </w:p>
        </w:tc>
        <w:tc>
          <w:tcPr>
            <w:tcW w:w="2141" w:type="dxa"/>
            <w:tcBorders>
              <w:bottom w:val="nil"/>
            </w:tcBorders>
          </w:tcPr>
          <w:p w:rsidR="00A23EC0" w:rsidRPr="00ED34B9" w:rsidRDefault="00A23EC0">
            <w:pPr>
              <w:pStyle w:val="TableParagraph"/>
              <w:spacing w:before="6"/>
              <w:rPr>
                <w:rFonts w:asciiTheme="minorHAnsi" w:hAnsiTheme="minorHAnsi" w:cstheme="minorHAnsi"/>
                <w:sz w:val="24"/>
                <w:szCs w:val="24"/>
              </w:rPr>
            </w:pPr>
          </w:p>
          <w:p w:rsidR="00A23EC0" w:rsidRPr="00ED34B9" w:rsidRDefault="00A23EC0">
            <w:pPr>
              <w:pStyle w:val="TableParagraph"/>
              <w:ind w:left="107"/>
              <w:rPr>
                <w:rFonts w:asciiTheme="minorHAnsi" w:hAnsiTheme="minorHAnsi" w:cstheme="minorHAnsi"/>
                <w:sz w:val="24"/>
                <w:szCs w:val="24"/>
              </w:rPr>
            </w:pPr>
            <w:r w:rsidRPr="00ED34B9">
              <w:rPr>
                <w:rFonts w:asciiTheme="minorHAnsi" w:hAnsiTheme="minorHAnsi" w:cstheme="minorHAnsi"/>
                <w:sz w:val="24"/>
                <w:szCs w:val="24"/>
                <w:u w:val="single"/>
              </w:rPr>
              <w:t>Index Nº:</w:t>
            </w:r>
          </w:p>
        </w:tc>
      </w:tr>
      <w:tr w:rsidR="00A23EC0" w:rsidRPr="00F52282">
        <w:trPr>
          <w:trHeight w:val="440"/>
        </w:trPr>
        <w:tc>
          <w:tcPr>
            <w:tcW w:w="2448" w:type="dxa"/>
            <w:tcBorders>
              <w:top w:val="nil"/>
              <w:bottom w:val="nil"/>
            </w:tcBorders>
          </w:tcPr>
          <w:p w:rsidR="00A23EC0" w:rsidRPr="00ED34B9" w:rsidRDefault="00A23EC0">
            <w:pPr>
              <w:pStyle w:val="TableParagraph"/>
              <w:spacing w:before="16"/>
              <w:ind w:left="107"/>
              <w:rPr>
                <w:rFonts w:asciiTheme="minorHAnsi" w:hAnsiTheme="minorHAnsi" w:cstheme="minorHAnsi"/>
                <w:sz w:val="24"/>
                <w:szCs w:val="24"/>
              </w:rPr>
            </w:pPr>
            <w:r w:rsidRPr="00ED34B9">
              <w:rPr>
                <w:rFonts w:asciiTheme="minorHAnsi" w:hAnsiTheme="minorHAnsi" w:cstheme="minorHAnsi"/>
                <w:sz w:val="24"/>
                <w:szCs w:val="24"/>
              </w:rPr>
              <w:t>March 2018</w:t>
            </w:r>
          </w:p>
        </w:tc>
        <w:tc>
          <w:tcPr>
            <w:tcW w:w="5239" w:type="dxa"/>
            <w:tcBorders>
              <w:top w:val="nil"/>
              <w:bottom w:val="nil"/>
            </w:tcBorders>
          </w:tcPr>
          <w:p w:rsidR="00A23EC0" w:rsidRPr="00ED34B9" w:rsidRDefault="00A23EC0">
            <w:pPr>
              <w:pStyle w:val="TableParagraph"/>
              <w:spacing w:before="14"/>
              <w:ind w:left="552" w:right="542"/>
              <w:jc w:val="center"/>
              <w:rPr>
                <w:rFonts w:asciiTheme="minorHAnsi" w:hAnsiTheme="minorHAnsi" w:cstheme="minorHAnsi"/>
                <w:b/>
                <w:sz w:val="24"/>
                <w:szCs w:val="24"/>
              </w:rPr>
            </w:pPr>
            <w:r w:rsidRPr="00ED34B9">
              <w:rPr>
                <w:rFonts w:asciiTheme="minorHAnsi" w:hAnsiTheme="minorHAnsi" w:cstheme="minorHAnsi"/>
                <w:b/>
                <w:sz w:val="24"/>
                <w:szCs w:val="24"/>
              </w:rPr>
              <w:t>POLICIES &amp; PROCEDURES</w:t>
            </w:r>
          </w:p>
        </w:tc>
        <w:tc>
          <w:tcPr>
            <w:tcW w:w="2141" w:type="dxa"/>
            <w:tcBorders>
              <w:top w:val="nil"/>
              <w:bottom w:val="nil"/>
            </w:tcBorders>
          </w:tcPr>
          <w:p w:rsidR="00A23EC0" w:rsidRPr="00ED34B9" w:rsidRDefault="00A23EC0">
            <w:pPr>
              <w:pStyle w:val="TableParagraph"/>
              <w:spacing w:before="16"/>
              <w:ind w:left="107"/>
              <w:rPr>
                <w:rFonts w:asciiTheme="minorHAnsi" w:hAnsiTheme="minorHAnsi" w:cstheme="minorHAnsi"/>
                <w:sz w:val="24"/>
                <w:szCs w:val="24"/>
              </w:rPr>
            </w:pPr>
            <w:r w:rsidRPr="00ED34B9">
              <w:rPr>
                <w:rFonts w:asciiTheme="minorHAnsi" w:hAnsiTheme="minorHAnsi" w:cstheme="minorHAnsi"/>
                <w:sz w:val="24"/>
                <w:szCs w:val="24"/>
              </w:rPr>
              <w:t>KT-022</w:t>
            </w:r>
          </w:p>
        </w:tc>
      </w:tr>
      <w:tr w:rsidR="00537480" w:rsidRPr="00F52282">
        <w:trPr>
          <w:trHeight w:val="440"/>
        </w:trPr>
        <w:tc>
          <w:tcPr>
            <w:tcW w:w="2448" w:type="dxa"/>
            <w:tcBorders>
              <w:top w:val="nil"/>
              <w:bottom w:val="nil"/>
            </w:tcBorders>
          </w:tcPr>
          <w:p w:rsidR="00537480" w:rsidRPr="00ED34B9" w:rsidRDefault="00B67B81">
            <w:pPr>
              <w:pStyle w:val="TableParagraph"/>
              <w:spacing w:before="173"/>
              <w:ind w:left="107"/>
              <w:rPr>
                <w:rFonts w:asciiTheme="minorHAnsi" w:hAnsiTheme="minorHAnsi" w:cstheme="minorHAnsi"/>
                <w:sz w:val="24"/>
                <w:szCs w:val="24"/>
              </w:rPr>
            </w:pPr>
            <w:r w:rsidRPr="00ED34B9">
              <w:rPr>
                <w:rFonts w:asciiTheme="minorHAnsi" w:hAnsiTheme="minorHAnsi" w:cstheme="minorHAnsi"/>
                <w:sz w:val="24"/>
                <w:szCs w:val="24"/>
                <w:u w:val="single"/>
              </w:rPr>
              <w:t>Revised:</w:t>
            </w:r>
          </w:p>
        </w:tc>
        <w:tc>
          <w:tcPr>
            <w:tcW w:w="5239" w:type="dxa"/>
            <w:tcBorders>
              <w:top w:val="nil"/>
              <w:bottom w:val="nil"/>
            </w:tcBorders>
          </w:tcPr>
          <w:p w:rsidR="00537480" w:rsidRPr="00ED34B9" w:rsidRDefault="00537480">
            <w:pPr>
              <w:pStyle w:val="TableParagraph"/>
              <w:rPr>
                <w:rFonts w:asciiTheme="minorHAnsi" w:hAnsiTheme="minorHAnsi" w:cstheme="minorHAnsi"/>
                <w:sz w:val="24"/>
                <w:szCs w:val="24"/>
              </w:rPr>
            </w:pPr>
          </w:p>
        </w:tc>
        <w:tc>
          <w:tcPr>
            <w:tcW w:w="2141" w:type="dxa"/>
            <w:tcBorders>
              <w:top w:val="nil"/>
              <w:bottom w:val="nil"/>
            </w:tcBorders>
          </w:tcPr>
          <w:p w:rsidR="00537480" w:rsidRPr="00ED34B9" w:rsidRDefault="00B67B81">
            <w:pPr>
              <w:pStyle w:val="TableParagraph"/>
              <w:spacing w:before="173"/>
              <w:ind w:left="107"/>
              <w:rPr>
                <w:rFonts w:asciiTheme="minorHAnsi" w:hAnsiTheme="minorHAnsi" w:cstheme="minorHAnsi"/>
                <w:sz w:val="24"/>
                <w:szCs w:val="24"/>
              </w:rPr>
            </w:pPr>
            <w:r w:rsidRPr="00ED34B9">
              <w:rPr>
                <w:rFonts w:asciiTheme="minorHAnsi" w:hAnsiTheme="minorHAnsi" w:cstheme="minorHAnsi"/>
                <w:sz w:val="24"/>
                <w:szCs w:val="24"/>
                <w:u w:val="single"/>
              </w:rPr>
              <w:t>Approved By</w:t>
            </w:r>
            <w:r w:rsidRPr="00ED34B9">
              <w:rPr>
                <w:rFonts w:asciiTheme="minorHAnsi" w:hAnsiTheme="minorHAnsi" w:cstheme="minorHAnsi"/>
                <w:sz w:val="24"/>
                <w:szCs w:val="24"/>
              </w:rPr>
              <w:t>:</w:t>
            </w:r>
          </w:p>
        </w:tc>
      </w:tr>
      <w:tr w:rsidR="00537480" w:rsidRPr="00F52282">
        <w:trPr>
          <w:trHeight w:val="300"/>
        </w:trPr>
        <w:tc>
          <w:tcPr>
            <w:tcW w:w="2448" w:type="dxa"/>
            <w:tcBorders>
              <w:top w:val="nil"/>
              <w:bottom w:val="nil"/>
            </w:tcBorders>
          </w:tcPr>
          <w:p w:rsidR="00537480" w:rsidRPr="00ED34B9" w:rsidRDefault="00537480">
            <w:pPr>
              <w:pStyle w:val="TableParagraph"/>
              <w:spacing w:before="16"/>
              <w:ind w:left="107"/>
              <w:rPr>
                <w:rFonts w:asciiTheme="minorHAnsi" w:hAnsiTheme="minorHAnsi" w:cstheme="minorHAnsi"/>
                <w:sz w:val="24"/>
                <w:szCs w:val="24"/>
              </w:rPr>
            </w:pPr>
          </w:p>
        </w:tc>
        <w:tc>
          <w:tcPr>
            <w:tcW w:w="5239" w:type="dxa"/>
            <w:tcBorders>
              <w:top w:val="nil"/>
              <w:bottom w:val="nil"/>
            </w:tcBorders>
          </w:tcPr>
          <w:p w:rsidR="00537480" w:rsidRPr="00ED34B9" w:rsidRDefault="00537480">
            <w:pPr>
              <w:pStyle w:val="TableParagraph"/>
              <w:rPr>
                <w:rFonts w:asciiTheme="minorHAnsi" w:hAnsiTheme="minorHAnsi" w:cstheme="minorHAnsi"/>
                <w:sz w:val="24"/>
                <w:szCs w:val="24"/>
              </w:rPr>
            </w:pPr>
          </w:p>
        </w:tc>
        <w:tc>
          <w:tcPr>
            <w:tcW w:w="2141" w:type="dxa"/>
            <w:tcBorders>
              <w:top w:val="nil"/>
              <w:bottom w:val="nil"/>
            </w:tcBorders>
          </w:tcPr>
          <w:p w:rsidR="00537480" w:rsidRPr="00ED34B9" w:rsidRDefault="00537480">
            <w:pPr>
              <w:pStyle w:val="TableParagraph"/>
              <w:spacing w:before="16"/>
              <w:ind w:left="107"/>
              <w:rPr>
                <w:rFonts w:asciiTheme="minorHAnsi" w:hAnsiTheme="minorHAnsi" w:cstheme="minorHAnsi"/>
                <w:sz w:val="24"/>
                <w:szCs w:val="24"/>
              </w:rPr>
            </w:pPr>
          </w:p>
        </w:tc>
      </w:tr>
      <w:tr w:rsidR="00537480" w:rsidRPr="00F52282">
        <w:trPr>
          <w:trHeight w:val="300"/>
        </w:trPr>
        <w:tc>
          <w:tcPr>
            <w:tcW w:w="2448" w:type="dxa"/>
            <w:tcBorders>
              <w:top w:val="nil"/>
              <w:bottom w:val="nil"/>
            </w:tcBorders>
          </w:tcPr>
          <w:p w:rsidR="00537480" w:rsidRPr="00ED34B9" w:rsidRDefault="00537480">
            <w:pPr>
              <w:pStyle w:val="TableParagraph"/>
              <w:rPr>
                <w:rFonts w:asciiTheme="minorHAnsi" w:hAnsiTheme="minorHAnsi" w:cstheme="minorHAnsi"/>
                <w:sz w:val="24"/>
                <w:szCs w:val="24"/>
              </w:rPr>
            </w:pPr>
          </w:p>
        </w:tc>
        <w:tc>
          <w:tcPr>
            <w:tcW w:w="5239" w:type="dxa"/>
            <w:tcBorders>
              <w:top w:val="nil"/>
              <w:bottom w:val="nil"/>
            </w:tcBorders>
          </w:tcPr>
          <w:p w:rsidR="00537480" w:rsidRPr="00ED34B9" w:rsidRDefault="00537480">
            <w:pPr>
              <w:pStyle w:val="TableParagraph"/>
              <w:spacing w:before="40" w:line="243" w:lineRule="exact"/>
              <w:ind w:left="552" w:right="542"/>
              <w:jc w:val="center"/>
              <w:rPr>
                <w:rFonts w:asciiTheme="minorHAnsi" w:hAnsiTheme="minorHAnsi" w:cstheme="minorHAnsi"/>
                <w:b/>
                <w:sz w:val="24"/>
                <w:szCs w:val="24"/>
              </w:rPr>
            </w:pPr>
          </w:p>
        </w:tc>
        <w:tc>
          <w:tcPr>
            <w:tcW w:w="2141" w:type="dxa"/>
            <w:tcBorders>
              <w:top w:val="nil"/>
              <w:bottom w:val="nil"/>
            </w:tcBorders>
          </w:tcPr>
          <w:p w:rsidR="00537480" w:rsidRPr="00ED34B9" w:rsidRDefault="00537480">
            <w:pPr>
              <w:pStyle w:val="TableParagraph"/>
              <w:rPr>
                <w:rFonts w:asciiTheme="minorHAnsi" w:hAnsiTheme="minorHAnsi" w:cstheme="minorHAnsi"/>
                <w:sz w:val="24"/>
                <w:szCs w:val="24"/>
              </w:rPr>
            </w:pPr>
          </w:p>
        </w:tc>
      </w:tr>
      <w:tr w:rsidR="00537480" w:rsidRPr="00F52282">
        <w:trPr>
          <w:trHeight w:val="260"/>
        </w:trPr>
        <w:tc>
          <w:tcPr>
            <w:tcW w:w="2448" w:type="dxa"/>
            <w:tcBorders>
              <w:top w:val="nil"/>
              <w:bottom w:val="nil"/>
            </w:tcBorders>
          </w:tcPr>
          <w:p w:rsidR="00537480" w:rsidRPr="00ED34B9" w:rsidRDefault="00B67B81">
            <w:pPr>
              <w:pStyle w:val="TableParagraph"/>
              <w:spacing w:before="3"/>
              <w:ind w:left="107"/>
              <w:rPr>
                <w:rFonts w:asciiTheme="minorHAnsi" w:hAnsiTheme="minorHAnsi" w:cstheme="minorHAnsi"/>
                <w:sz w:val="24"/>
                <w:szCs w:val="24"/>
              </w:rPr>
            </w:pPr>
            <w:r w:rsidRPr="00ED34B9">
              <w:rPr>
                <w:rFonts w:asciiTheme="minorHAnsi" w:hAnsiTheme="minorHAnsi" w:cstheme="minorHAnsi"/>
                <w:sz w:val="24"/>
                <w:szCs w:val="24"/>
                <w:u w:val="single"/>
              </w:rPr>
              <w:t>New Revision Due</w:t>
            </w:r>
            <w:r w:rsidRPr="00ED34B9">
              <w:rPr>
                <w:rFonts w:asciiTheme="minorHAnsi" w:hAnsiTheme="minorHAnsi" w:cstheme="minorHAnsi"/>
                <w:sz w:val="24"/>
                <w:szCs w:val="24"/>
              </w:rPr>
              <w:t>:</w:t>
            </w:r>
          </w:p>
        </w:tc>
        <w:tc>
          <w:tcPr>
            <w:tcW w:w="5239" w:type="dxa"/>
            <w:tcBorders>
              <w:top w:val="nil"/>
              <w:bottom w:val="nil"/>
            </w:tcBorders>
          </w:tcPr>
          <w:p w:rsidR="00537480" w:rsidRPr="00ED34B9" w:rsidRDefault="00537480">
            <w:pPr>
              <w:pStyle w:val="TableParagraph"/>
              <w:rPr>
                <w:rFonts w:asciiTheme="minorHAnsi" w:hAnsiTheme="minorHAnsi" w:cstheme="minorHAnsi"/>
                <w:sz w:val="24"/>
                <w:szCs w:val="24"/>
              </w:rPr>
            </w:pPr>
          </w:p>
        </w:tc>
        <w:tc>
          <w:tcPr>
            <w:tcW w:w="2141" w:type="dxa"/>
            <w:tcBorders>
              <w:top w:val="nil"/>
              <w:bottom w:val="nil"/>
            </w:tcBorders>
          </w:tcPr>
          <w:p w:rsidR="00537480" w:rsidRPr="00ED34B9" w:rsidRDefault="00537480">
            <w:pPr>
              <w:pStyle w:val="TableParagraph"/>
              <w:rPr>
                <w:rFonts w:asciiTheme="minorHAnsi" w:hAnsiTheme="minorHAnsi" w:cstheme="minorHAnsi"/>
                <w:sz w:val="24"/>
                <w:szCs w:val="24"/>
              </w:rPr>
            </w:pPr>
          </w:p>
        </w:tc>
      </w:tr>
      <w:tr w:rsidR="00537480" w:rsidRPr="00F52282" w:rsidTr="00F52282">
        <w:trPr>
          <w:trHeight w:val="80"/>
        </w:trPr>
        <w:tc>
          <w:tcPr>
            <w:tcW w:w="2448" w:type="dxa"/>
            <w:tcBorders>
              <w:top w:val="nil"/>
            </w:tcBorders>
          </w:tcPr>
          <w:p w:rsidR="00537480" w:rsidRPr="00ED34B9" w:rsidRDefault="00537480">
            <w:pPr>
              <w:pStyle w:val="TableParagraph"/>
              <w:spacing w:before="15"/>
              <w:ind w:left="107"/>
              <w:rPr>
                <w:rFonts w:asciiTheme="minorHAnsi" w:hAnsiTheme="minorHAnsi" w:cstheme="minorHAnsi"/>
                <w:sz w:val="24"/>
                <w:szCs w:val="24"/>
              </w:rPr>
            </w:pPr>
          </w:p>
        </w:tc>
        <w:tc>
          <w:tcPr>
            <w:tcW w:w="5239" w:type="dxa"/>
            <w:tcBorders>
              <w:top w:val="nil"/>
            </w:tcBorders>
          </w:tcPr>
          <w:p w:rsidR="00537480" w:rsidRPr="00ED34B9" w:rsidRDefault="00537480">
            <w:pPr>
              <w:pStyle w:val="TableParagraph"/>
              <w:rPr>
                <w:rFonts w:asciiTheme="minorHAnsi" w:hAnsiTheme="minorHAnsi" w:cstheme="minorHAnsi"/>
                <w:sz w:val="24"/>
                <w:szCs w:val="24"/>
              </w:rPr>
            </w:pPr>
          </w:p>
        </w:tc>
        <w:tc>
          <w:tcPr>
            <w:tcW w:w="2141" w:type="dxa"/>
            <w:tcBorders>
              <w:top w:val="nil"/>
            </w:tcBorders>
          </w:tcPr>
          <w:p w:rsidR="00537480" w:rsidRPr="00ED34B9" w:rsidRDefault="00537480">
            <w:pPr>
              <w:pStyle w:val="TableParagraph"/>
              <w:rPr>
                <w:rFonts w:asciiTheme="minorHAnsi" w:hAnsiTheme="minorHAnsi" w:cstheme="minorHAnsi"/>
                <w:sz w:val="24"/>
                <w:szCs w:val="24"/>
              </w:rPr>
            </w:pPr>
          </w:p>
        </w:tc>
      </w:tr>
    </w:tbl>
    <w:p w:rsidR="00537480" w:rsidRPr="00F52282" w:rsidRDefault="009E7154">
      <w:pPr>
        <w:pStyle w:val="BodyText"/>
        <w:spacing w:before="5"/>
        <w:rPr>
          <w:rFonts w:asciiTheme="minorHAnsi" w:hAnsiTheme="minorHAnsi" w:cstheme="minorHAnsi"/>
          <w:sz w:val="16"/>
          <w:szCs w:val="16"/>
        </w:rPr>
      </w:pPr>
      <w:r w:rsidRPr="00F52282">
        <w:rPr>
          <w:rFonts w:asciiTheme="minorHAnsi" w:hAnsiTheme="minorHAnsi" w:cstheme="minorHAnsi"/>
          <w:noProof/>
          <w:sz w:val="16"/>
          <w:szCs w:val="16"/>
        </w:rPr>
        <mc:AlternateContent>
          <mc:Choice Requires="wps">
            <w:drawing>
              <wp:anchor distT="0" distB="0" distL="114300" distR="114300" simplePos="0" relativeHeight="251658752" behindDoc="1" locked="0" layoutInCell="1" allowOverlap="1" wp14:anchorId="6B8E67F0" wp14:editId="51365D72">
                <wp:simplePos x="0" y="0"/>
                <wp:positionH relativeFrom="page">
                  <wp:posOffset>5716270</wp:posOffset>
                </wp:positionH>
                <wp:positionV relativeFrom="paragraph">
                  <wp:posOffset>165735</wp:posOffset>
                </wp:positionV>
                <wp:extent cx="1371600" cy="251460"/>
                <wp:effectExtent l="10795" t="13335" r="8255" b="11430"/>
                <wp:wrapNone/>
                <wp:docPr id="12"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067D4A">
                            <w:pPr>
                              <w:spacing w:before="65"/>
                              <w:ind w:left="103"/>
                            </w:pPr>
                            <w:r>
                              <w:t>1</w:t>
                            </w:r>
                            <w:r w:rsidR="00B67B81">
                              <w:t xml:space="preserve"> pages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B8E67F0" id="_x0000_t202" coordsize="21600,21600" o:spt="202" path="m,l,21600r21600,l21600,xe">
                <v:stroke joinstyle="miter"/>
                <v:path gradientshapeok="t" o:connecttype="rect"/>
              </v:shapetype>
              <v:shape id="Text Box 9" o:spid="_x0000_s1026" type="#_x0000_t202" style="position:absolute;margin-left:450.1pt;margin-top:13.05pt;width:108pt;height:19.8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" filled="f" strokeweight=".48pt">
                <v:textbox inset="0,0,0,0">
                  <w:txbxContent>
                    <w:p w:rsidR="00537480" w:rsidRDefault="00067D4A">
                      <w:pPr>
                        <w:spacing w:before="65"/>
                        <w:ind w:left="103"/>
                      </w:pPr>
                      <w:r>
                        <w:t>1</w:t>
                      </w:r>
                      <w:r w:rsidR="00B67B81">
                        <w:t xml:space="preserve"> pages</w:t>
                      </w:r>
                    </w:p>
                  </w:txbxContent>
                </v:textbox>
                <w10:wrap anchorx="page"/>
              </v:shape>
            </w:pict>
          </mc:Fallback>
        </mc:AlternateContent>
      </w:r>
      <w:r w:rsidRPr="00F52282">
        <w:rPr>
          <w:rFonts w:asciiTheme="minorHAnsi" w:hAnsiTheme="minorHAnsi" w:cstheme="minorHAnsi"/>
          <w:noProof/>
          <w:sz w:val="16"/>
          <w:szCs w:val="16"/>
        </w:rPr>
        <mc:AlternateContent>
          <mc:Choice Requires="wps">
            <w:drawing>
              <wp:anchor distT="0" distB="0" distL="0" distR="0" simplePos="0" relativeHeight="251656704" behindDoc="0" locked="0" layoutInCell="1" allowOverlap="1" wp14:anchorId="2DABB09D" wp14:editId="2EA3347A">
                <wp:simplePos x="0" y="0"/>
                <wp:positionH relativeFrom="page">
                  <wp:posOffset>847090</wp:posOffset>
                </wp:positionH>
                <wp:positionV relativeFrom="paragraph">
                  <wp:posOffset>163195</wp:posOffset>
                </wp:positionV>
                <wp:extent cx="4869180" cy="251460"/>
                <wp:effectExtent l="8890" t="10795" r="8255" b="13970"/>
                <wp:wrapTopAndBottom/>
                <wp:docPr id="11"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918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Pr="00957641" w:rsidRDefault="00B67B81">
                            <w:pPr>
                              <w:spacing w:before="2"/>
                              <w:ind w:left="103"/>
                              <w:rPr>
                                <w:b/>
                              </w:rPr>
                            </w:pPr>
                            <w:r w:rsidRPr="00957641">
                              <w:rPr>
                                <w:b/>
                              </w:rPr>
                              <w:t xml:space="preserve">Subject: </w:t>
                            </w:r>
                            <w:r w:rsidR="001A2209" w:rsidRPr="00957641">
                              <w:rPr>
                                <w:rFonts w:eastAsia="Times New Roman" w:cs="Tahoma"/>
                                <w:b/>
                                <w:lang w:eastAsia="zh-CN"/>
                              </w:rPr>
                              <w:t>Receiving food product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ABB09D" id="Text Box 10" o:spid="_x0000_s1027" type="#_x0000_t202" style="position:absolute;margin-left:66.7pt;margin-top:12.85pt;width:383.4pt;height:19.8pt;z-index:2516567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" filled="f" strokeweight=".48pt">
                <v:textbox inset="0,0,0,0">
                  <w:txbxContent>
                    <w:p w:rsidR="00537480" w:rsidRPr="00957641" w:rsidRDefault="00B67B81">
                      <w:pPr>
                        <w:spacing w:before="2"/>
                        <w:ind w:left="103"/>
                        <w:rPr>
                          <w:b/>
                        </w:rPr>
                      </w:pPr>
                      <w:r w:rsidRPr="00957641">
                        <w:rPr>
                          <w:b/>
                        </w:rPr>
                        <w:t xml:space="preserve">Subject: </w:t>
                      </w:r>
                      <w:r w:rsidR="001A2209" w:rsidRPr="00957641">
                        <w:rPr>
                          <w:rFonts w:eastAsia="Times New Roman" w:cs="Tahoma"/>
                          <w:b/>
                          <w:lang w:eastAsia="zh-CN"/>
                        </w:rPr>
                        <w:t>Receiving food product</w:t>
                      </w:r>
                    </w:p>
                  </w:txbxContent>
                </v:textbox>
                <w10:wrap type="topAndBottom" anchorx="page"/>
              </v:shape>
            </w:pict>
          </mc:Fallback>
        </mc:AlternateContent>
      </w:r>
    </w:p>
    <w:p w:rsidR="00537480" w:rsidRPr="00F52282" w:rsidRDefault="00537480">
      <w:pPr>
        <w:pStyle w:val="BodyText"/>
        <w:spacing w:before="9"/>
        <w:rPr>
          <w:rFonts w:asciiTheme="minorHAnsi" w:hAnsiTheme="minorHAnsi" w:cstheme="minorHAnsi"/>
          <w:sz w:val="16"/>
          <w:szCs w:val="16"/>
        </w:rPr>
      </w:pPr>
    </w:p>
    <w:p w:rsidR="00F52282" w:rsidRDefault="00F52282" w:rsidP="00F52282">
      <w:pPr>
        <w:rPr>
          <w:rFonts w:asciiTheme="minorHAnsi" w:hAnsiTheme="minorHAnsi" w:cstheme="minorHAnsi"/>
        </w:rPr>
      </w:pPr>
      <w:r w:rsidRPr="00F52282">
        <w:rPr>
          <w:rFonts w:asciiTheme="minorHAnsi" w:hAnsiTheme="minorHAnsi" w:cstheme="minorHAnsi"/>
          <w:b/>
        </w:rPr>
        <w:t>Policy</w:t>
      </w:r>
      <w:r w:rsidRPr="00F52282">
        <w:rPr>
          <w:rFonts w:asciiTheme="minorHAnsi" w:hAnsiTheme="minorHAnsi" w:cstheme="minorHAnsi"/>
        </w:rPr>
        <w:t>: All food should be checked for proper conditions as it is received in the facility.</w:t>
      </w:r>
    </w:p>
    <w:p w:rsidR="00F52282" w:rsidRPr="00F52282" w:rsidRDefault="00F52282" w:rsidP="00F52282">
      <w:pPr>
        <w:rPr>
          <w:rFonts w:asciiTheme="minorHAnsi" w:hAnsiTheme="minorHAnsi" w:cstheme="minorHAnsi"/>
        </w:rPr>
      </w:pPr>
    </w:p>
    <w:p w:rsidR="00F52282" w:rsidRDefault="00F52282" w:rsidP="00F52282">
      <w:pPr>
        <w:rPr>
          <w:rFonts w:asciiTheme="minorHAnsi" w:hAnsiTheme="minorHAnsi" w:cstheme="minorHAnsi"/>
        </w:rPr>
      </w:pPr>
      <w:r w:rsidRPr="00F52282">
        <w:rPr>
          <w:rFonts w:asciiTheme="minorHAnsi" w:hAnsiTheme="minorHAnsi" w:cstheme="minorHAnsi"/>
          <w:b/>
        </w:rPr>
        <w:t>Procedure</w:t>
      </w:r>
      <w:r w:rsidRPr="00F52282">
        <w:rPr>
          <w:rFonts w:asciiTheme="minorHAnsi" w:hAnsiTheme="minorHAnsi" w:cstheme="minorHAnsi"/>
        </w:rPr>
        <w:t xml:space="preserve">: Employees receiving food should: </w:t>
      </w:r>
    </w:p>
    <w:p w:rsidR="00F52282" w:rsidRPr="00F52282" w:rsidRDefault="00F52282" w:rsidP="00F52282">
      <w:pPr>
        <w:rPr>
          <w:rFonts w:asciiTheme="minorHAnsi" w:hAnsiTheme="minorHAnsi" w:cstheme="minorHAnsi"/>
        </w:rPr>
      </w:pPr>
    </w:p>
    <w:p w:rsidR="00F52282" w:rsidRPr="00F52282" w:rsidRDefault="00F52282" w:rsidP="00F52282">
      <w:pPr>
        <w:pStyle w:val="ListParagraph"/>
        <w:widowControl/>
        <w:numPr>
          <w:ilvl w:val="0"/>
          <w:numId w:val="4"/>
        </w:numPr>
        <w:autoSpaceDE/>
        <w:autoSpaceDN/>
        <w:spacing w:after="160" w:line="259" w:lineRule="auto"/>
        <w:contextualSpacing/>
        <w:rPr>
          <w:rFonts w:asciiTheme="minorHAnsi" w:hAnsiTheme="minorHAnsi" w:cstheme="minorHAnsi"/>
          <w:b/>
          <w:sz w:val="24"/>
          <w:szCs w:val="24"/>
        </w:rPr>
      </w:pPr>
      <w:r w:rsidRPr="00F52282">
        <w:rPr>
          <w:rFonts w:asciiTheme="minorHAnsi" w:hAnsiTheme="minorHAnsi" w:cstheme="minorHAnsi"/>
          <w:b/>
          <w:sz w:val="24"/>
          <w:szCs w:val="24"/>
        </w:rPr>
        <w:t xml:space="preserve">General Principles: </w:t>
      </w:r>
    </w:p>
    <w:p w:rsidR="00F52282" w:rsidRPr="00F52282" w:rsidRDefault="00F52282" w:rsidP="00F52282">
      <w:pPr>
        <w:pStyle w:val="ListParagraph"/>
        <w:widowControl/>
        <w:numPr>
          <w:ilvl w:val="0"/>
          <w:numId w:val="6"/>
        </w:numPr>
        <w:autoSpaceDE/>
        <w:autoSpaceDN/>
        <w:spacing w:after="160" w:line="259" w:lineRule="auto"/>
        <w:contextualSpacing/>
        <w:rPr>
          <w:rFonts w:asciiTheme="minorHAnsi" w:hAnsiTheme="minorHAnsi" w:cstheme="minorHAnsi"/>
        </w:rPr>
      </w:pPr>
      <w:r w:rsidRPr="00F52282">
        <w:rPr>
          <w:rFonts w:asciiTheme="minorHAnsi" w:hAnsiTheme="minorHAnsi" w:cstheme="minorHAnsi"/>
        </w:rPr>
        <w:t xml:space="preserve">Receive only one delivery at a time from approved suppliers. Verify credentials of delivery person. </w:t>
      </w:r>
    </w:p>
    <w:p w:rsidR="00F52282" w:rsidRPr="00F52282" w:rsidRDefault="00F52282" w:rsidP="00F52282">
      <w:pPr>
        <w:pStyle w:val="ListParagraph"/>
        <w:widowControl/>
        <w:numPr>
          <w:ilvl w:val="0"/>
          <w:numId w:val="6"/>
        </w:numPr>
        <w:autoSpaceDE/>
        <w:autoSpaceDN/>
        <w:spacing w:after="160" w:line="259" w:lineRule="auto"/>
        <w:contextualSpacing/>
        <w:rPr>
          <w:rFonts w:asciiTheme="minorHAnsi" w:hAnsiTheme="minorHAnsi" w:cstheme="minorHAnsi"/>
        </w:rPr>
      </w:pPr>
      <w:r w:rsidRPr="00F52282">
        <w:rPr>
          <w:rFonts w:asciiTheme="minorHAnsi" w:hAnsiTheme="minorHAnsi" w:cstheme="minorHAnsi"/>
        </w:rPr>
        <w:t xml:space="preserve">Check to make sure frozen food is solid, and does not show evidence of thawing and re-freezing. </w:t>
      </w:r>
    </w:p>
    <w:p w:rsidR="00F52282" w:rsidRPr="00F52282" w:rsidRDefault="00F52282" w:rsidP="00F52282">
      <w:pPr>
        <w:pStyle w:val="ListParagraph"/>
        <w:widowControl/>
        <w:numPr>
          <w:ilvl w:val="0"/>
          <w:numId w:val="6"/>
        </w:numPr>
        <w:autoSpaceDE/>
        <w:autoSpaceDN/>
        <w:spacing w:after="160" w:line="259" w:lineRule="auto"/>
        <w:contextualSpacing/>
        <w:rPr>
          <w:rFonts w:asciiTheme="minorHAnsi" w:hAnsiTheme="minorHAnsi" w:cstheme="minorHAnsi"/>
        </w:rPr>
      </w:pPr>
      <w:r w:rsidRPr="00F52282">
        <w:rPr>
          <w:rFonts w:asciiTheme="minorHAnsi" w:hAnsiTheme="minorHAnsi" w:cstheme="minorHAnsi"/>
        </w:rPr>
        <w:t xml:space="preserve">Check to ensure that refrigerated foods are received at or below 5º Celsius. </w:t>
      </w:r>
    </w:p>
    <w:p w:rsidR="00F52282" w:rsidRPr="00F52282" w:rsidRDefault="00F52282" w:rsidP="00F52282">
      <w:pPr>
        <w:pStyle w:val="ListParagraph"/>
        <w:widowControl/>
        <w:numPr>
          <w:ilvl w:val="0"/>
          <w:numId w:val="6"/>
        </w:numPr>
        <w:autoSpaceDE/>
        <w:autoSpaceDN/>
        <w:spacing w:after="160" w:line="259" w:lineRule="auto"/>
        <w:contextualSpacing/>
        <w:rPr>
          <w:rFonts w:asciiTheme="minorHAnsi" w:hAnsiTheme="minorHAnsi" w:cstheme="minorHAnsi"/>
        </w:rPr>
      </w:pPr>
      <w:r w:rsidRPr="00F52282">
        <w:rPr>
          <w:rFonts w:asciiTheme="minorHAnsi" w:hAnsiTheme="minorHAnsi" w:cstheme="minorHAnsi"/>
        </w:rPr>
        <w:t xml:space="preserve">Record the date received on the outside of each package, and a use-by date if applicable. </w:t>
      </w:r>
    </w:p>
    <w:p w:rsidR="00F52282" w:rsidRPr="00F52282" w:rsidRDefault="00F52282" w:rsidP="00F52282">
      <w:pPr>
        <w:pStyle w:val="ListParagraph"/>
        <w:widowControl/>
        <w:numPr>
          <w:ilvl w:val="0"/>
          <w:numId w:val="6"/>
        </w:numPr>
        <w:autoSpaceDE/>
        <w:autoSpaceDN/>
        <w:spacing w:after="160" w:line="259" w:lineRule="auto"/>
        <w:contextualSpacing/>
        <w:rPr>
          <w:rFonts w:asciiTheme="minorHAnsi" w:hAnsiTheme="minorHAnsi" w:cstheme="minorHAnsi"/>
        </w:rPr>
      </w:pPr>
      <w:r w:rsidRPr="00F52282">
        <w:rPr>
          <w:rFonts w:asciiTheme="minorHAnsi" w:hAnsiTheme="minorHAnsi" w:cstheme="minorHAnsi"/>
        </w:rPr>
        <w:t xml:space="preserve">Remove potentially hazardous foods from the temperature danger zone (&gt; 5º Celsius) and place in storage as quickly as possible. </w:t>
      </w:r>
    </w:p>
    <w:p w:rsidR="00F52282" w:rsidRPr="00F52282" w:rsidRDefault="00F52282" w:rsidP="00F52282">
      <w:pPr>
        <w:pStyle w:val="ListParagraph"/>
        <w:widowControl/>
        <w:numPr>
          <w:ilvl w:val="0"/>
          <w:numId w:val="6"/>
        </w:numPr>
        <w:autoSpaceDE/>
        <w:autoSpaceDN/>
        <w:spacing w:after="160" w:line="259" w:lineRule="auto"/>
        <w:contextualSpacing/>
        <w:rPr>
          <w:rFonts w:asciiTheme="minorHAnsi" w:hAnsiTheme="minorHAnsi" w:cstheme="minorHAnsi"/>
        </w:rPr>
      </w:pPr>
      <w:r w:rsidRPr="00F52282">
        <w:rPr>
          <w:rFonts w:asciiTheme="minorHAnsi" w:hAnsiTheme="minorHAnsi" w:cstheme="minorHAnsi"/>
        </w:rPr>
        <w:t>Accept only pasteurized dairy products.</w:t>
      </w:r>
    </w:p>
    <w:p w:rsidR="00F52282" w:rsidRPr="00F52282" w:rsidRDefault="00F52282" w:rsidP="00F52282">
      <w:pPr>
        <w:pStyle w:val="ListParagraph"/>
        <w:widowControl/>
        <w:numPr>
          <w:ilvl w:val="0"/>
          <w:numId w:val="6"/>
        </w:numPr>
        <w:autoSpaceDE/>
        <w:autoSpaceDN/>
        <w:spacing w:after="160" w:line="259" w:lineRule="auto"/>
        <w:contextualSpacing/>
        <w:rPr>
          <w:rFonts w:asciiTheme="minorHAnsi" w:hAnsiTheme="minorHAnsi" w:cstheme="minorHAnsi"/>
        </w:rPr>
      </w:pPr>
      <w:r w:rsidRPr="00F52282">
        <w:rPr>
          <w:rFonts w:asciiTheme="minorHAnsi" w:hAnsiTheme="minorHAnsi" w:cstheme="minorHAnsi"/>
        </w:rPr>
        <w:t xml:space="preserve">Reject potentially hazardous foods that are not at acceptable temperature and cans with swelled tops or bottoms, leakage, incomplete labels, flawed seals, rust, or dents. </w:t>
      </w:r>
    </w:p>
    <w:p w:rsidR="00F52282" w:rsidRPr="00F52282" w:rsidRDefault="00F52282" w:rsidP="00F52282">
      <w:pPr>
        <w:pStyle w:val="ListParagraph"/>
        <w:widowControl/>
        <w:numPr>
          <w:ilvl w:val="0"/>
          <w:numId w:val="6"/>
        </w:numPr>
        <w:autoSpaceDE/>
        <w:autoSpaceDN/>
        <w:spacing w:after="160" w:line="259" w:lineRule="auto"/>
        <w:contextualSpacing/>
        <w:rPr>
          <w:rFonts w:asciiTheme="minorHAnsi" w:hAnsiTheme="minorHAnsi" w:cstheme="minorHAnsi"/>
        </w:rPr>
      </w:pPr>
      <w:r w:rsidRPr="00F52282">
        <w:rPr>
          <w:rFonts w:asciiTheme="minorHAnsi" w:hAnsiTheme="minorHAnsi" w:cstheme="minorHAnsi"/>
        </w:rPr>
        <w:t xml:space="preserve">Evaluate quality of products by odor, sight, and touch. Reject unacceptable products. Products must meet order specifications and quality requirements. If any foods are deemed unacceptable, they should be rejected and put in a designated area for credit. </w:t>
      </w:r>
    </w:p>
    <w:p w:rsidR="00F52282" w:rsidRPr="00F52282" w:rsidRDefault="00F52282" w:rsidP="00F52282">
      <w:pPr>
        <w:pStyle w:val="ListParagraph"/>
        <w:rPr>
          <w:rFonts w:asciiTheme="minorHAnsi" w:hAnsiTheme="minorHAnsi" w:cstheme="minorHAnsi"/>
        </w:rPr>
      </w:pPr>
    </w:p>
    <w:p w:rsidR="00F52282" w:rsidRPr="00F52282" w:rsidRDefault="00F52282" w:rsidP="00F52282">
      <w:pPr>
        <w:pStyle w:val="ListParagraph"/>
        <w:widowControl/>
        <w:numPr>
          <w:ilvl w:val="0"/>
          <w:numId w:val="4"/>
        </w:numPr>
        <w:autoSpaceDE/>
        <w:autoSpaceDN/>
        <w:spacing w:after="160" w:line="259" w:lineRule="auto"/>
        <w:contextualSpacing/>
        <w:rPr>
          <w:rFonts w:asciiTheme="minorHAnsi" w:hAnsiTheme="minorHAnsi" w:cstheme="minorHAnsi"/>
          <w:b/>
          <w:sz w:val="24"/>
          <w:szCs w:val="24"/>
        </w:rPr>
      </w:pPr>
      <w:r w:rsidRPr="00F52282">
        <w:rPr>
          <w:rFonts w:asciiTheme="minorHAnsi" w:hAnsiTheme="minorHAnsi" w:cstheme="minorHAnsi"/>
          <w:b/>
          <w:sz w:val="24"/>
          <w:szCs w:val="24"/>
        </w:rPr>
        <w:t xml:space="preserve">Receiving Frozen and Refrigerated Foods: </w:t>
      </w:r>
    </w:p>
    <w:p w:rsidR="00F52282" w:rsidRPr="00F52282" w:rsidRDefault="00F52282" w:rsidP="00F52282">
      <w:pPr>
        <w:pStyle w:val="ListParagraph"/>
        <w:widowControl/>
        <w:numPr>
          <w:ilvl w:val="0"/>
          <w:numId w:val="7"/>
        </w:numPr>
        <w:autoSpaceDE/>
        <w:autoSpaceDN/>
        <w:spacing w:after="160" w:line="259" w:lineRule="auto"/>
        <w:contextualSpacing/>
        <w:rPr>
          <w:rFonts w:asciiTheme="minorHAnsi" w:hAnsiTheme="minorHAnsi" w:cstheme="minorHAnsi"/>
        </w:rPr>
      </w:pPr>
      <w:r w:rsidRPr="00F52282">
        <w:rPr>
          <w:rFonts w:asciiTheme="minorHAnsi" w:hAnsiTheme="minorHAnsi" w:cstheme="minorHAnsi"/>
        </w:rPr>
        <w:t xml:space="preserve">Check temperature with a calibrated thermometer to assure that cold foods (especially potentially hazardous foods – foods in which microorganisms are able to grow rapidly – often moist, high in protein, and have a neutral or slightly acidic pH) are below 5° Celsius. </w:t>
      </w:r>
    </w:p>
    <w:p w:rsidR="00F52282" w:rsidRPr="00F52282" w:rsidRDefault="00F52282" w:rsidP="00F52282">
      <w:pPr>
        <w:pStyle w:val="ListParagraph"/>
        <w:widowControl/>
        <w:numPr>
          <w:ilvl w:val="0"/>
          <w:numId w:val="7"/>
        </w:numPr>
        <w:autoSpaceDE/>
        <w:autoSpaceDN/>
        <w:spacing w:after="160" w:line="259" w:lineRule="auto"/>
        <w:contextualSpacing/>
        <w:rPr>
          <w:rFonts w:asciiTheme="minorHAnsi" w:hAnsiTheme="minorHAnsi" w:cstheme="minorHAnsi"/>
        </w:rPr>
      </w:pPr>
      <w:r w:rsidRPr="00F52282">
        <w:rPr>
          <w:rFonts w:asciiTheme="minorHAnsi" w:hAnsiTheme="minorHAnsi" w:cstheme="minorHAnsi"/>
        </w:rPr>
        <w:t xml:space="preserve">Reject, with the exception of fresh shell eggs (7° Celsius), all foods that should be stored below 5° Celsius that are delivered above 5° Celsius. </w:t>
      </w:r>
    </w:p>
    <w:p w:rsidR="00F52282" w:rsidRPr="00F52282" w:rsidRDefault="00F52282" w:rsidP="00F52282">
      <w:pPr>
        <w:pStyle w:val="ListParagraph"/>
        <w:widowControl/>
        <w:numPr>
          <w:ilvl w:val="0"/>
          <w:numId w:val="7"/>
        </w:numPr>
        <w:autoSpaceDE/>
        <w:autoSpaceDN/>
        <w:spacing w:after="160" w:line="259" w:lineRule="auto"/>
        <w:contextualSpacing/>
        <w:rPr>
          <w:rFonts w:asciiTheme="minorHAnsi" w:hAnsiTheme="minorHAnsi" w:cstheme="minorHAnsi"/>
        </w:rPr>
      </w:pPr>
      <w:r w:rsidRPr="00F52282">
        <w:rPr>
          <w:rFonts w:asciiTheme="minorHAnsi" w:hAnsiTheme="minorHAnsi" w:cstheme="minorHAnsi"/>
        </w:rPr>
        <w:t xml:space="preserve">Check at random the temperature of three different refrigerated food items for each delivery. Record date, employee initials, vendor, product name, and temperature of these products in the Receiving Temperature Log. </w:t>
      </w:r>
    </w:p>
    <w:p w:rsidR="00F52282" w:rsidRDefault="00F52282" w:rsidP="00F52282">
      <w:pPr>
        <w:pStyle w:val="ListParagraph"/>
        <w:widowControl/>
        <w:numPr>
          <w:ilvl w:val="0"/>
          <w:numId w:val="7"/>
        </w:numPr>
        <w:autoSpaceDE/>
        <w:autoSpaceDN/>
        <w:spacing w:after="160" w:line="259" w:lineRule="auto"/>
        <w:contextualSpacing/>
        <w:rPr>
          <w:rFonts w:asciiTheme="minorHAnsi" w:hAnsiTheme="minorHAnsi" w:cstheme="minorHAnsi"/>
        </w:rPr>
      </w:pPr>
      <w:r w:rsidRPr="00F52282">
        <w:rPr>
          <w:rFonts w:asciiTheme="minorHAnsi" w:hAnsiTheme="minorHAnsi" w:cstheme="minorHAnsi"/>
        </w:rPr>
        <w:t xml:space="preserve">Place foods in the proper storage area (cooler or freezer) quickly to avoid potential bacterial growth. Proper cooler temperatures are 5º Celsius or lower. Proper deep chill storage temperatures are from 0º Celsius to -3,5º Celsius or below. Proper freezer temperatures are -18º Celsius. </w:t>
      </w:r>
    </w:p>
    <w:p w:rsidR="00F52282" w:rsidRDefault="00F52282" w:rsidP="00F52282">
      <w:pPr>
        <w:widowControl/>
        <w:autoSpaceDE/>
        <w:autoSpaceDN/>
        <w:spacing w:after="160" w:line="259" w:lineRule="auto"/>
        <w:contextualSpacing/>
        <w:rPr>
          <w:rFonts w:asciiTheme="minorHAnsi" w:hAnsiTheme="minorHAnsi" w:cstheme="minorHAnsi"/>
        </w:rPr>
      </w:pPr>
    </w:p>
    <w:p w:rsidR="00F52282" w:rsidRDefault="00F52282" w:rsidP="00F52282">
      <w:pPr>
        <w:widowControl/>
        <w:autoSpaceDE/>
        <w:autoSpaceDN/>
        <w:spacing w:after="160" w:line="259" w:lineRule="auto"/>
        <w:contextualSpacing/>
        <w:rPr>
          <w:rFonts w:asciiTheme="minorHAnsi" w:hAnsiTheme="minorHAnsi" w:cstheme="minorHAnsi"/>
        </w:rPr>
      </w:pPr>
    </w:p>
    <w:p w:rsidR="00F52282" w:rsidRPr="00F52282" w:rsidRDefault="00F52282" w:rsidP="00F52282">
      <w:pPr>
        <w:widowControl/>
        <w:autoSpaceDE/>
        <w:autoSpaceDN/>
        <w:spacing w:after="160" w:line="259" w:lineRule="auto"/>
        <w:contextualSpacing/>
        <w:rPr>
          <w:rFonts w:asciiTheme="minorHAnsi" w:hAnsiTheme="minorHAnsi" w:cstheme="minorHAnsi"/>
        </w:rPr>
      </w:pPr>
    </w:p>
    <w:p w:rsidR="00F15BE1" w:rsidRDefault="00F52282" w:rsidP="008E74DA">
      <w:pPr>
        <w:pStyle w:val="ListParagraph"/>
        <w:widowControl/>
        <w:numPr>
          <w:ilvl w:val="0"/>
          <w:numId w:val="7"/>
        </w:numPr>
        <w:autoSpaceDE/>
        <w:autoSpaceDN/>
        <w:spacing w:after="160" w:line="259" w:lineRule="auto"/>
        <w:contextualSpacing/>
        <w:rPr>
          <w:rFonts w:asciiTheme="minorHAnsi" w:hAnsiTheme="minorHAnsi" w:cstheme="minorHAnsi"/>
        </w:rPr>
      </w:pPr>
      <w:r w:rsidRPr="00F15BE1">
        <w:rPr>
          <w:rFonts w:asciiTheme="minorHAnsi" w:hAnsiTheme="minorHAnsi" w:cstheme="minorHAnsi"/>
        </w:rPr>
        <w:t xml:space="preserve">Use First In First Out (FIFO) inventory rotation of products in all storage areas to assure that the oldest products are used first. </w:t>
      </w:r>
    </w:p>
    <w:p w:rsidR="00F52282" w:rsidRPr="00F15BE1" w:rsidRDefault="00F52282" w:rsidP="008E74DA">
      <w:pPr>
        <w:pStyle w:val="ListParagraph"/>
        <w:widowControl/>
        <w:numPr>
          <w:ilvl w:val="0"/>
          <w:numId w:val="7"/>
        </w:numPr>
        <w:autoSpaceDE/>
        <w:autoSpaceDN/>
        <w:spacing w:after="160" w:line="259" w:lineRule="auto"/>
        <w:contextualSpacing/>
        <w:rPr>
          <w:rFonts w:asciiTheme="minorHAnsi" w:hAnsiTheme="minorHAnsi" w:cstheme="minorHAnsi"/>
        </w:rPr>
      </w:pPr>
      <w:r w:rsidRPr="00F15BE1">
        <w:rPr>
          <w:rFonts w:asciiTheme="minorHAnsi" w:hAnsiTheme="minorHAnsi" w:cstheme="minorHAnsi"/>
        </w:rPr>
        <w:t xml:space="preserve">Use-by or expiration dates are stored in front of products with later dates. Mixing old food with new food is not acceptable. </w:t>
      </w:r>
    </w:p>
    <w:p w:rsidR="00F52282" w:rsidRPr="00F52282" w:rsidRDefault="00F52282" w:rsidP="00F52282">
      <w:pPr>
        <w:pStyle w:val="ListParagraph"/>
        <w:widowControl/>
        <w:numPr>
          <w:ilvl w:val="0"/>
          <w:numId w:val="7"/>
        </w:numPr>
        <w:autoSpaceDE/>
        <w:autoSpaceDN/>
        <w:spacing w:after="160" w:line="259" w:lineRule="auto"/>
        <w:contextualSpacing/>
        <w:rPr>
          <w:rFonts w:asciiTheme="minorHAnsi" w:hAnsiTheme="minorHAnsi" w:cstheme="minorHAnsi"/>
        </w:rPr>
      </w:pPr>
      <w:r w:rsidRPr="00F52282">
        <w:rPr>
          <w:rFonts w:asciiTheme="minorHAnsi" w:hAnsiTheme="minorHAnsi" w:cstheme="minorHAnsi"/>
        </w:rPr>
        <w:t xml:space="preserve">Keep products in original package until used. </w:t>
      </w:r>
    </w:p>
    <w:p w:rsidR="00F52282" w:rsidRPr="00F52282" w:rsidRDefault="00F52282" w:rsidP="00F52282">
      <w:pPr>
        <w:pStyle w:val="ListParagraph"/>
        <w:rPr>
          <w:rFonts w:asciiTheme="minorHAnsi" w:hAnsiTheme="minorHAnsi" w:cstheme="minorHAnsi"/>
        </w:rPr>
      </w:pPr>
    </w:p>
    <w:p w:rsidR="00F52282" w:rsidRPr="00F52282" w:rsidRDefault="00F52282" w:rsidP="00F52282">
      <w:pPr>
        <w:pStyle w:val="ListParagraph"/>
        <w:widowControl/>
        <w:numPr>
          <w:ilvl w:val="0"/>
          <w:numId w:val="4"/>
        </w:numPr>
        <w:autoSpaceDE/>
        <w:autoSpaceDN/>
        <w:spacing w:after="160" w:line="259" w:lineRule="auto"/>
        <w:contextualSpacing/>
        <w:rPr>
          <w:rFonts w:asciiTheme="minorHAnsi" w:hAnsiTheme="minorHAnsi" w:cstheme="minorHAnsi"/>
          <w:b/>
          <w:sz w:val="24"/>
          <w:szCs w:val="24"/>
        </w:rPr>
      </w:pPr>
      <w:r w:rsidRPr="00F52282">
        <w:rPr>
          <w:rFonts w:asciiTheme="minorHAnsi" w:hAnsiTheme="minorHAnsi" w:cstheme="minorHAnsi"/>
          <w:b/>
          <w:sz w:val="24"/>
          <w:szCs w:val="24"/>
        </w:rPr>
        <w:t xml:space="preserve">Receiving Dry Goods: </w:t>
      </w:r>
    </w:p>
    <w:p w:rsidR="00F52282" w:rsidRPr="00F52282" w:rsidRDefault="00F52282" w:rsidP="00F52282">
      <w:pPr>
        <w:pStyle w:val="ListParagraph"/>
        <w:widowControl/>
        <w:numPr>
          <w:ilvl w:val="0"/>
          <w:numId w:val="8"/>
        </w:numPr>
        <w:autoSpaceDE/>
        <w:autoSpaceDN/>
        <w:spacing w:after="160" w:line="259" w:lineRule="auto"/>
        <w:contextualSpacing/>
        <w:rPr>
          <w:rFonts w:asciiTheme="minorHAnsi" w:hAnsiTheme="minorHAnsi" w:cstheme="minorHAnsi"/>
        </w:rPr>
      </w:pPr>
      <w:r w:rsidRPr="00F52282">
        <w:rPr>
          <w:rFonts w:asciiTheme="minorHAnsi" w:hAnsiTheme="minorHAnsi" w:cstheme="minorHAnsi"/>
        </w:rPr>
        <w:t xml:space="preserve">Check dry goods for leaks, flaws, or broken packages. Dry goods should be dry, free of mold, and free of insects. If the packages are flawed, they should be rejected and put in a designated area for credit. </w:t>
      </w:r>
    </w:p>
    <w:p w:rsidR="00F52282" w:rsidRPr="00F52282" w:rsidRDefault="00F52282" w:rsidP="00F52282">
      <w:pPr>
        <w:pStyle w:val="ListParagraph"/>
        <w:widowControl/>
        <w:numPr>
          <w:ilvl w:val="0"/>
          <w:numId w:val="8"/>
        </w:numPr>
        <w:autoSpaceDE/>
        <w:autoSpaceDN/>
        <w:spacing w:after="160" w:line="259" w:lineRule="auto"/>
        <w:contextualSpacing/>
        <w:rPr>
          <w:rFonts w:asciiTheme="minorHAnsi" w:hAnsiTheme="minorHAnsi" w:cstheme="minorHAnsi"/>
        </w:rPr>
      </w:pPr>
      <w:r w:rsidRPr="00F52282">
        <w:rPr>
          <w:rFonts w:asciiTheme="minorHAnsi" w:hAnsiTheme="minorHAnsi" w:cstheme="minorHAnsi"/>
        </w:rPr>
        <w:t>Inspect cans for leaks, dents, bulges, or other visible signs of damage. Notify a manager if a damaged can is found.</w:t>
      </w:r>
    </w:p>
    <w:p w:rsidR="00F52282" w:rsidRPr="00F52282" w:rsidRDefault="00F52282" w:rsidP="00F52282">
      <w:pPr>
        <w:pStyle w:val="ListParagraph"/>
        <w:widowControl/>
        <w:numPr>
          <w:ilvl w:val="0"/>
          <w:numId w:val="8"/>
        </w:numPr>
        <w:autoSpaceDE/>
        <w:autoSpaceDN/>
        <w:spacing w:after="160" w:line="259" w:lineRule="auto"/>
        <w:contextualSpacing/>
        <w:rPr>
          <w:rFonts w:asciiTheme="minorHAnsi" w:hAnsiTheme="minorHAnsi" w:cstheme="minorHAnsi"/>
        </w:rPr>
      </w:pPr>
      <w:r w:rsidRPr="00F52282">
        <w:rPr>
          <w:rFonts w:asciiTheme="minorHAnsi" w:hAnsiTheme="minorHAnsi" w:cstheme="minorHAnsi"/>
        </w:rPr>
        <w:t xml:space="preserve">Date boxes and cans with receiving date. </w:t>
      </w:r>
    </w:p>
    <w:p w:rsidR="00F52282" w:rsidRPr="00F52282" w:rsidRDefault="00F52282" w:rsidP="00F52282">
      <w:pPr>
        <w:pStyle w:val="ListParagraph"/>
        <w:widowControl/>
        <w:numPr>
          <w:ilvl w:val="0"/>
          <w:numId w:val="8"/>
        </w:numPr>
        <w:autoSpaceDE/>
        <w:autoSpaceDN/>
        <w:spacing w:after="160" w:line="259" w:lineRule="auto"/>
        <w:contextualSpacing/>
        <w:rPr>
          <w:rFonts w:asciiTheme="minorHAnsi" w:hAnsiTheme="minorHAnsi" w:cstheme="minorHAnsi"/>
        </w:rPr>
      </w:pPr>
      <w:r w:rsidRPr="00F52282">
        <w:rPr>
          <w:rFonts w:asciiTheme="minorHAnsi" w:hAnsiTheme="minorHAnsi" w:cstheme="minorHAnsi"/>
        </w:rPr>
        <w:t xml:space="preserve">Separate chemicals from foods. </w:t>
      </w:r>
    </w:p>
    <w:p w:rsidR="00F52282" w:rsidRPr="00F52282" w:rsidRDefault="00F52282" w:rsidP="00F52282">
      <w:pPr>
        <w:pStyle w:val="ListParagraph"/>
        <w:widowControl/>
        <w:numPr>
          <w:ilvl w:val="0"/>
          <w:numId w:val="8"/>
        </w:numPr>
        <w:autoSpaceDE/>
        <w:autoSpaceDN/>
        <w:spacing w:after="160" w:line="259" w:lineRule="auto"/>
        <w:contextualSpacing/>
        <w:rPr>
          <w:rFonts w:asciiTheme="minorHAnsi" w:hAnsiTheme="minorHAnsi" w:cstheme="minorHAnsi"/>
        </w:rPr>
      </w:pPr>
      <w:r w:rsidRPr="00F52282">
        <w:rPr>
          <w:rFonts w:asciiTheme="minorHAnsi" w:hAnsiTheme="minorHAnsi" w:cstheme="minorHAnsi"/>
        </w:rPr>
        <w:t xml:space="preserve">Check delivery invoice against the items delivered, and the purchase order. </w:t>
      </w:r>
    </w:p>
    <w:p w:rsidR="00F52282" w:rsidRPr="00F52282" w:rsidRDefault="00F52282" w:rsidP="00F52282">
      <w:pPr>
        <w:pStyle w:val="ListParagraph"/>
        <w:widowControl/>
        <w:numPr>
          <w:ilvl w:val="0"/>
          <w:numId w:val="8"/>
        </w:numPr>
        <w:autoSpaceDE/>
        <w:autoSpaceDN/>
        <w:spacing w:after="160" w:line="259" w:lineRule="auto"/>
        <w:contextualSpacing/>
        <w:rPr>
          <w:rFonts w:asciiTheme="minorHAnsi" w:hAnsiTheme="minorHAnsi" w:cstheme="minorHAnsi"/>
        </w:rPr>
      </w:pPr>
      <w:r w:rsidRPr="00F52282">
        <w:rPr>
          <w:rFonts w:asciiTheme="minorHAnsi" w:hAnsiTheme="minorHAnsi" w:cstheme="minorHAnsi"/>
        </w:rPr>
        <w:t xml:space="preserve">When damaged items are found, the manager or designee should call the distributor so the product can be picked up and returned and a credit issued. </w:t>
      </w:r>
    </w:p>
    <w:p w:rsidR="00F52282" w:rsidRPr="00F52282" w:rsidRDefault="00F52282" w:rsidP="00F52282">
      <w:pPr>
        <w:pStyle w:val="ListParagraph"/>
        <w:widowControl/>
        <w:numPr>
          <w:ilvl w:val="0"/>
          <w:numId w:val="8"/>
        </w:numPr>
        <w:autoSpaceDE/>
        <w:autoSpaceDN/>
        <w:spacing w:after="160" w:line="259" w:lineRule="auto"/>
        <w:contextualSpacing/>
        <w:rPr>
          <w:rFonts w:asciiTheme="minorHAnsi" w:hAnsiTheme="minorHAnsi" w:cstheme="minorHAnsi"/>
        </w:rPr>
      </w:pPr>
      <w:r w:rsidRPr="00F52282">
        <w:rPr>
          <w:rFonts w:asciiTheme="minorHAnsi" w:hAnsiTheme="minorHAnsi" w:cstheme="minorHAnsi"/>
        </w:rPr>
        <w:t xml:space="preserve">Note on the invoice any items rejected. </w:t>
      </w:r>
    </w:p>
    <w:p w:rsidR="00F52282" w:rsidRPr="00F52282" w:rsidRDefault="00F52282" w:rsidP="00F52282">
      <w:pPr>
        <w:pStyle w:val="ListParagraph"/>
        <w:widowControl/>
        <w:numPr>
          <w:ilvl w:val="0"/>
          <w:numId w:val="8"/>
        </w:numPr>
        <w:autoSpaceDE/>
        <w:autoSpaceDN/>
        <w:spacing w:after="160" w:line="259" w:lineRule="auto"/>
        <w:contextualSpacing/>
        <w:rPr>
          <w:rFonts w:asciiTheme="minorHAnsi" w:hAnsiTheme="minorHAnsi" w:cstheme="minorHAnsi"/>
        </w:rPr>
      </w:pPr>
      <w:r w:rsidRPr="00F52282">
        <w:rPr>
          <w:rFonts w:asciiTheme="minorHAnsi" w:hAnsiTheme="minorHAnsi" w:cstheme="minorHAnsi"/>
        </w:rPr>
        <w:t xml:space="preserve">Proper dry storage temperatures are between 10º Celsius and 21º Celsius at 50 to 60 percent humidity. </w:t>
      </w:r>
    </w:p>
    <w:p w:rsidR="00F52282" w:rsidRPr="00F52282" w:rsidRDefault="00F52282" w:rsidP="00F52282">
      <w:pPr>
        <w:pStyle w:val="ListParagraph"/>
        <w:rPr>
          <w:rFonts w:asciiTheme="minorHAnsi" w:hAnsiTheme="minorHAnsi" w:cstheme="minorHAnsi"/>
        </w:rPr>
      </w:pPr>
    </w:p>
    <w:p w:rsidR="00F52282" w:rsidRPr="00F52282" w:rsidRDefault="00F52282" w:rsidP="00F52282">
      <w:pPr>
        <w:pStyle w:val="ListParagraph"/>
        <w:widowControl/>
        <w:numPr>
          <w:ilvl w:val="0"/>
          <w:numId w:val="4"/>
        </w:numPr>
        <w:autoSpaceDE/>
        <w:autoSpaceDN/>
        <w:spacing w:after="160" w:line="259" w:lineRule="auto"/>
        <w:contextualSpacing/>
        <w:rPr>
          <w:rFonts w:asciiTheme="minorHAnsi" w:hAnsiTheme="minorHAnsi" w:cstheme="minorHAnsi"/>
          <w:b/>
          <w:sz w:val="24"/>
          <w:szCs w:val="24"/>
        </w:rPr>
      </w:pPr>
      <w:r w:rsidRPr="00F52282">
        <w:rPr>
          <w:rFonts w:asciiTheme="minorHAnsi" w:hAnsiTheme="minorHAnsi" w:cstheme="minorHAnsi"/>
          <w:b/>
          <w:sz w:val="24"/>
          <w:szCs w:val="24"/>
        </w:rPr>
        <w:t xml:space="preserve">The kitchen manager will: </w:t>
      </w:r>
    </w:p>
    <w:p w:rsidR="00F52282" w:rsidRPr="00F52282" w:rsidRDefault="00F52282" w:rsidP="00F52282">
      <w:pPr>
        <w:pStyle w:val="ListParagraph"/>
        <w:widowControl/>
        <w:numPr>
          <w:ilvl w:val="0"/>
          <w:numId w:val="5"/>
        </w:numPr>
        <w:autoSpaceDE/>
        <w:autoSpaceDN/>
        <w:spacing w:after="160" w:line="259" w:lineRule="auto"/>
        <w:contextualSpacing/>
        <w:rPr>
          <w:rFonts w:asciiTheme="minorHAnsi" w:hAnsiTheme="minorHAnsi" w:cstheme="minorHAnsi"/>
        </w:rPr>
      </w:pPr>
      <w:r w:rsidRPr="00F52282">
        <w:rPr>
          <w:rFonts w:asciiTheme="minorHAnsi" w:hAnsiTheme="minorHAnsi" w:cstheme="minorHAnsi"/>
        </w:rPr>
        <w:t xml:space="preserve">Assure that all foods come from approved vendors and sources. </w:t>
      </w:r>
    </w:p>
    <w:p w:rsidR="00F52282" w:rsidRPr="00F52282" w:rsidRDefault="00F52282" w:rsidP="00F52282">
      <w:pPr>
        <w:pStyle w:val="ListParagraph"/>
        <w:widowControl/>
        <w:numPr>
          <w:ilvl w:val="0"/>
          <w:numId w:val="5"/>
        </w:numPr>
        <w:autoSpaceDE/>
        <w:autoSpaceDN/>
        <w:spacing w:after="160" w:line="259" w:lineRule="auto"/>
        <w:contextualSpacing/>
        <w:rPr>
          <w:rFonts w:asciiTheme="minorHAnsi" w:hAnsiTheme="minorHAnsi" w:cstheme="minorHAnsi"/>
        </w:rPr>
      </w:pPr>
      <w:r w:rsidRPr="00F52282">
        <w:rPr>
          <w:rFonts w:asciiTheme="minorHAnsi" w:hAnsiTheme="minorHAnsi" w:cstheme="minorHAnsi"/>
        </w:rPr>
        <w:t xml:space="preserve">Schedule deliveries for off-peak hours and make sure trained staff is available to receive, inspect, and store food promptly. </w:t>
      </w:r>
    </w:p>
    <w:p w:rsidR="00F52282" w:rsidRPr="00F52282" w:rsidRDefault="00F52282" w:rsidP="00F52282">
      <w:pPr>
        <w:pStyle w:val="ListParagraph"/>
        <w:widowControl/>
        <w:numPr>
          <w:ilvl w:val="0"/>
          <w:numId w:val="5"/>
        </w:numPr>
        <w:autoSpaceDE/>
        <w:autoSpaceDN/>
        <w:spacing w:after="160" w:line="259" w:lineRule="auto"/>
        <w:contextualSpacing/>
        <w:rPr>
          <w:rFonts w:asciiTheme="minorHAnsi" w:hAnsiTheme="minorHAnsi" w:cstheme="minorHAnsi"/>
        </w:rPr>
      </w:pPr>
      <w:r w:rsidRPr="00F52282">
        <w:rPr>
          <w:rFonts w:asciiTheme="minorHAnsi" w:hAnsiTheme="minorHAnsi" w:cstheme="minorHAnsi"/>
        </w:rPr>
        <w:t xml:space="preserve">Assure that no home-prepared foods are accepted or used from third parties. </w:t>
      </w:r>
    </w:p>
    <w:p w:rsidR="00F52282" w:rsidRPr="00F52282" w:rsidRDefault="00F52282" w:rsidP="00F52282">
      <w:pPr>
        <w:pStyle w:val="ListParagraph"/>
        <w:widowControl/>
        <w:numPr>
          <w:ilvl w:val="0"/>
          <w:numId w:val="5"/>
        </w:numPr>
        <w:autoSpaceDE/>
        <w:autoSpaceDN/>
        <w:spacing w:after="160" w:line="259" w:lineRule="auto"/>
        <w:contextualSpacing/>
        <w:rPr>
          <w:rFonts w:asciiTheme="minorHAnsi" w:hAnsiTheme="minorHAnsi" w:cstheme="minorHAnsi"/>
        </w:rPr>
      </w:pPr>
      <w:r w:rsidRPr="00F52282">
        <w:rPr>
          <w:rFonts w:asciiTheme="minorHAnsi" w:hAnsiTheme="minorHAnsi" w:cstheme="minorHAnsi"/>
        </w:rPr>
        <w:t xml:space="preserve">Check Receiving Temperature Log to ensure proper procedures are being followed. </w:t>
      </w:r>
    </w:p>
    <w:p w:rsidR="00F52282" w:rsidRPr="00F52282" w:rsidRDefault="00F52282" w:rsidP="00F52282">
      <w:pPr>
        <w:pStyle w:val="ListParagraph"/>
        <w:widowControl/>
        <w:numPr>
          <w:ilvl w:val="0"/>
          <w:numId w:val="5"/>
        </w:numPr>
        <w:autoSpaceDE/>
        <w:autoSpaceDN/>
        <w:spacing w:after="160" w:line="259" w:lineRule="auto"/>
        <w:contextualSpacing/>
        <w:rPr>
          <w:rFonts w:asciiTheme="minorHAnsi" w:hAnsiTheme="minorHAnsi" w:cstheme="minorHAnsi"/>
        </w:rPr>
      </w:pPr>
      <w:r w:rsidRPr="00F52282">
        <w:rPr>
          <w:rFonts w:asciiTheme="minorHAnsi" w:hAnsiTheme="minorHAnsi" w:cstheme="minorHAnsi"/>
        </w:rPr>
        <w:t xml:space="preserve">Follow-up with staff as necessary. </w:t>
      </w:r>
    </w:p>
    <w:p w:rsidR="00F52282" w:rsidRPr="00F52282" w:rsidRDefault="00F52282" w:rsidP="00F52282">
      <w:pPr>
        <w:pStyle w:val="ListParagraph"/>
        <w:widowControl/>
        <w:numPr>
          <w:ilvl w:val="0"/>
          <w:numId w:val="5"/>
        </w:numPr>
        <w:autoSpaceDE/>
        <w:autoSpaceDN/>
        <w:spacing w:after="160" w:line="259" w:lineRule="auto"/>
        <w:contextualSpacing/>
        <w:rPr>
          <w:rFonts w:asciiTheme="minorHAnsi" w:hAnsiTheme="minorHAnsi" w:cstheme="minorHAnsi"/>
        </w:rPr>
      </w:pPr>
      <w:r w:rsidRPr="00F52282">
        <w:rPr>
          <w:rFonts w:asciiTheme="minorHAnsi" w:hAnsiTheme="minorHAnsi" w:cstheme="minorHAnsi"/>
        </w:rPr>
        <w:t>File with HACCP records.</w:t>
      </w:r>
    </w:p>
    <w:p w:rsidR="00F52282" w:rsidRPr="00F52282" w:rsidRDefault="00F52282" w:rsidP="00F52282">
      <w:pPr>
        <w:rPr>
          <w:rFonts w:asciiTheme="minorHAnsi" w:hAnsiTheme="minorHAnsi" w:cstheme="minorHAnsi"/>
        </w:rPr>
      </w:pPr>
    </w:p>
    <w:p w:rsidR="00F52282" w:rsidRPr="00F52282" w:rsidRDefault="00F52282" w:rsidP="00F52282">
      <w:pPr>
        <w:adjustRightInd w:val="0"/>
        <w:rPr>
          <w:rFonts w:asciiTheme="minorHAnsi" w:hAnsiTheme="minorHAnsi" w:cstheme="minorHAnsi"/>
          <w:b/>
          <w:sz w:val="32"/>
          <w:szCs w:val="32"/>
        </w:rPr>
      </w:pPr>
      <w:r w:rsidRPr="00F52282">
        <w:rPr>
          <w:rFonts w:asciiTheme="minorHAnsi" w:hAnsiTheme="minorHAnsi" w:cstheme="minorHAnsi"/>
          <w:b/>
          <w:sz w:val="32"/>
          <w:szCs w:val="32"/>
        </w:rPr>
        <w:t>Food Suppliers</w:t>
      </w:r>
    </w:p>
    <w:p w:rsidR="00F52282" w:rsidRPr="00F52282" w:rsidRDefault="00F52282" w:rsidP="00F52282">
      <w:pPr>
        <w:adjustRightInd w:val="0"/>
        <w:rPr>
          <w:rFonts w:asciiTheme="minorHAnsi" w:hAnsiTheme="minorHAnsi" w:cstheme="minorHAnsi"/>
        </w:rPr>
      </w:pPr>
      <w:r w:rsidRPr="00F52282">
        <w:rPr>
          <w:rFonts w:asciiTheme="minorHAnsi" w:hAnsiTheme="minorHAnsi" w:cstheme="minorHAnsi"/>
        </w:rPr>
        <w:t>National and local food suppliers are required to provide written details of their food policy, systems and procedures. This may be vetted by an external consultancy on behalf of Hotel, or via the Risk Management Department Responses will be discussed with Risk Management, Procurement/</w:t>
      </w:r>
    </w:p>
    <w:p w:rsidR="00F52282" w:rsidRPr="00F52282" w:rsidRDefault="00F52282" w:rsidP="00F52282">
      <w:pPr>
        <w:adjustRightInd w:val="0"/>
        <w:rPr>
          <w:rFonts w:asciiTheme="minorHAnsi" w:hAnsiTheme="minorHAnsi" w:cstheme="minorHAnsi"/>
        </w:rPr>
      </w:pPr>
      <w:r w:rsidRPr="00F52282">
        <w:rPr>
          <w:rFonts w:asciiTheme="minorHAnsi" w:hAnsiTheme="minorHAnsi" w:cstheme="minorHAnsi"/>
        </w:rPr>
        <w:t>Food and Beverage and approval to supply will be granted on satisfactory information submitted.</w:t>
      </w:r>
    </w:p>
    <w:p w:rsidR="00F52282" w:rsidRPr="00F52282" w:rsidRDefault="00F52282" w:rsidP="00F52282">
      <w:pPr>
        <w:adjustRightInd w:val="0"/>
        <w:rPr>
          <w:rFonts w:asciiTheme="minorHAnsi" w:hAnsiTheme="minorHAnsi" w:cstheme="minorHAnsi"/>
        </w:rPr>
      </w:pPr>
    </w:p>
    <w:p w:rsidR="00F52282" w:rsidRPr="00F52282" w:rsidRDefault="00F52282" w:rsidP="00F52282">
      <w:pPr>
        <w:adjustRightInd w:val="0"/>
        <w:rPr>
          <w:rFonts w:asciiTheme="minorHAnsi" w:hAnsiTheme="minorHAnsi" w:cstheme="minorHAnsi"/>
          <w:b/>
          <w:i/>
          <w:u w:val="single"/>
        </w:rPr>
      </w:pPr>
      <w:r w:rsidRPr="00F52282">
        <w:rPr>
          <w:rFonts w:asciiTheme="minorHAnsi" w:hAnsiTheme="minorHAnsi" w:cstheme="minorHAnsi"/>
          <w:b/>
          <w:i/>
          <w:u w:val="single"/>
        </w:rPr>
        <w:t>ONLY NOMINATED SUPPIERS TO BE USED. LOCAL SUPPLIERS MUST BE APPROVED BY HOTEL BEFORE THEY ARE USED.</w:t>
      </w:r>
    </w:p>
    <w:p w:rsidR="00F52282" w:rsidRPr="00F52282" w:rsidRDefault="00F52282" w:rsidP="00F52282">
      <w:pPr>
        <w:adjustRightInd w:val="0"/>
        <w:rPr>
          <w:rFonts w:asciiTheme="minorHAnsi" w:hAnsiTheme="minorHAnsi" w:cstheme="minorHAnsi"/>
        </w:rPr>
      </w:pPr>
    </w:p>
    <w:p w:rsidR="00F52282" w:rsidRDefault="00F52282" w:rsidP="00F52282">
      <w:pPr>
        <w:adjustRightInd w:val="0"/>
        <w:rPr>
          <w:rFonts w:asciiTheme="minorHAnsi" w:hAnsiTheme="minorHAnsi" w:cstheme="minorHAnsi"/>
          <w:b/>
          <w:sz w:val="24"/>
          <w:szCs w:val="24"/>
        </w:rPr>
      </w:pPr>
    </w:p>
    <w:p w:rsidR="00F52282" w:rsidRDefault="00F52282" w:rsidP="00F52282">
      <w:pPr>
        <w:adjustRightInd w:val="0"/>
        <w:rPr>
          <w:rFonts w:asciiTheme="minorHAnsi" w:hAnsiTheme="minorHAnsi" w:cstheme="minorHAnsi"/>
          <w:b/>
          <w:sz w:val="24"/>
          <w:szCs w:val="24"/>
        </w:rPr>
      </w:pPr>
    </w:p>
    <w:p w:rsidR="00F52282" w:rsidRDefault="00F52282" w:rsidP="00F52282">
      <w:pPr>
        <w:adjustRightInd w:val="0"/>
        <w:rPr>
          <w:rFonts w:asciiTheme="minorHAnsi" w:hAnsiTheme="minorHAnsi" w:cstheme="minorHAnsi"/>
          <w:b/>
          <w:sz w:val="24"/>
          <w:szCs w:val="24"/>
        </w:rPr>
      </w:pPr>
    </w:p>
    <w:p w:rsidR="00F52282" w:rsidRDefault="00F52282" w:rsidP="00F52282">
      <w:pPr>
        <w:adjustRightInd w:val="0"/>
        <w:rPr>
          <w:rFonts w:asciiTheme="minorHAnsi" w:hAnsiTheme="minorHAnsi" w:cstheme="minorHAnsi"/>
          <w:b/>
          <w:sz w:val="24"/>
          <w:szCs w:val="24"/>
        </w:rPr>
      </w:pPr>
    </w:p>
    <w:p w:rsidR="00F52282" w:rsidRDefault="00F52282" w:rsidP="00F52282">
      <w:pPr>
        <w:adjustRightInd w:val="0"/>
        <w:rPr>
          <w:rFonts w:asciiTheme="minorHAnsi" w:hAnsiTheme="minorHAnsi" w:cstheme="minorHAnsi"/>
          <w:b/>
          <w:sz w:val="24"/>
          <w:szCs w:val="24"/>
        </w:rPr>
      </w:pPr>
    </w:p>
    <w:p w:rsidR="00F52282" w:rsidRDefault="00F52282" w:rsidP="00F52282">
      <w:pPr>
        <w:adjustRightInd w:val="0"/>
        <w:rPr>
          <w:rFonts w:asciiTheme="minorHAnsi" w:hAnsiTheme="minorHAnsi" w:cstheme="minorHAnsi"/>
          <w:b/>
          <w:sz w:val="24"/>
          <w:szCs w:val="24"/>
        </w:rPr>
      </w:pPr>
    </w:p>
    <w:p w:rsidR="00F52282" w:rsidRDefault="00F52282" w:rsidP="00F52282">
      <w:pPr>
        <w:adjustRightInd w:val="0"/>
        <w:rPr>
          <w:rFonts w:asciiTheme="minorHAnsi" w:hAnsiTheme="minorHAnsi" w:cstheme="minorHAnsi"/>
          <w:b/>
          <w:sz w:val="24"/>
          <w:szCs w:val="24"/>
        </w:rPr>
      </w:pPr>
    </w:p>
    <w:p w:rsidR="00F52282" w:rsidRDefault="00F52282" w:rsidP="00F52282">
      <w:pPr>
        <w:adjustRightInd w:val="0"/>
        <w:rPr>
          <w:rFonts w:asciiTheme="minorHAnsi" w:hAnsiTheme="minorHAnsi" w:cstheme="minorHAnsi"/>
          <w:b/>
          <w:sz w:val="24"/>
          <w:szCs w:val="24"/>
        </w:rPr>
      </w:pPr>
      <w:r w:rsidRPr="00F52282">
        <w:rPr>
          <w:rFonts w:asciiTheme="minorHAnsi" w:hAnsiTheme="minorHAnsi" w:cstheme="minorHAnsi"/>
          <w:b/>
          <w:sz w:val="24"/>
          <w:szCs w:val="24"/>
        </w:rPr>
        <w:t>Food Delivery Procedures</w:t>
      </w:r>
    </w:p>
    <w:p w:rsidR="00F15BE1" w:rsidRPr="00F52282" w:rsidRDefault="00F15BE1" w:rsidP="00F52282">
      <w:pPr>
        <w:adjustRightInd w:val="0"/>
        <w:rPr>
          <w:rFonts w:asciiTheme="minorHAnsi" w:hAnsiTheme="minorHAnsi" w:cstheme="minorHAnsi"/>
          <w:b/>
          <w:sz w:val="24"/>
          <w:szCs w:val="24"/>
        </w:rPr>
      </w:pPr>
    </w:p>
    <w:p w:rsidR="00F15BE1" w:rsidRDefault="00F52282" w:rsidP="00F52282">
      <w:pPr>
        <w:adjustRightInd w:val="0"/>
        <w:rPr>
          <w:rFonts w:asciiTheme="minorHAnsi" w:hAnsiTheme="minorHAnsi" w:cstheme="minorHAnsi"/>
          <w:sz w:val="24"/>
          <w:szCs w:val="24"/>
        </w:rPr>
      </w:pPr>
      <w:r w:rsidRPr="00F52282">
        <w:rPr>
          <w:rFonts w:asciiTheme="minorHAnsi" w:hAnsiTheme="minorHAnsi" w:cstheme="minorHAnsi"/>
          <w:sz w:val="24"/>
          <w:szCs w:val="24"/>
        </w:rPr>
        <w:t xml:space="preserve">Appendix 1 </w:t>
      </w:r>
    </w:p>
    <w:p w:rsidR="00F52282" w:rsidRPr="00F52282" w:rsidRDefault="00F52282" w:rsidP="00F52282">
      <w:pPr>
        <w:adjustRightInd w:val="0"/>
        <w:rPr>
          <w:rFonts w:asciiTheme="minorHAnsi" w:hAnsiTheme="minorHAnsi" w:cstheme="minorHAnsi"/>
        </w:rPr>
      </w:pPr>
      <w:r w:rsidRPr="00F52282">
        <w:rPr>
          <w:rFonts w:asciiTheme="minorHAnsi" w:hAnsiTheme="minorHAnsi" w:cstheme="minorHAnsi"/>
          <w:sz w:val="24"/>
          <w:szCs w:val="24"/>
        </w:rPr>
        <w:t>“Delivery Vehicle</w:t>
      </w:r>
      <w:r w:rsidRPr="00F52282">
        <w:rPr>
          <w:rFonts w:asciiTheme="minorHAnsi" w:hAnsiTheme="minorHAnsi" w:cstheme="minorHAnsi"/>
        </w:rPr>
        <w:t xml:space="preserve"> Checklist” must be completed daily, for at least one food delivery and documentation held (for 3 months). Between pack temperatures to be carried out on all chilled/frozen</w:t>
      </w:r>
    </w:p>
    <w:p w:rsidR="00F52282" w:rsidRPr="00F52282" w:rsidRDefault="00F52282" w:rsidP="00F52282">
      <w:pPr>
        <w:adjustRightInd w:val="0"/>
        <w:rPr>
          <w:rFonts w:asciiTheme="minorHAnsi" w:hAnsiTheme="minorHAnsi" w:cstheme="minorHAnsi"/>
        </w:rPr>
      </w:pPr>
      <w:r w:rsidRPr="00F52282">
        <w:rPr>
          <w:rFonts w:asciiTheme="minorHAnsi" w:hAnsiTheme="minorHAnsi" w:cstheme="minorHAnsi"/>
        </w:rPr>
        <w:t>foods.</w:t>
      </w:r>
    </w:p>
    <w:p w:rsidR="00F52282" w:rsidRPr="00F52282" w:rsidRDefault="00F52282" w:rsidP="00F52282">
      <w:pPr>
        <w:adjustRightInd w:val="0"/>
        <w:rPr>
          <w:rFonts w:asciiTheme="minorHAnsi" w:hAnsiTheme="minorHAnsi" w:cstheme="minorHAnsi"/>
        </w:rPr>
      </w:pPr>
      <w:r w:rsidRPr="00F52282">
        <w:rPr>
          <w:rFonts w:asciiTheme="minorHAnsi" w:hAnsiTheme="minorHAnsi" w:cstheme="minorHAnsi"/>
        </w:rPr>
        <w:t>Frozen Foods must be below –10°C</w:t>
      </w:r>
    </w:p>
    <w:p w:rsidR="00F52282" w:rsidRPr="00F52282" w:rsidRDefault="00F52282" w:rsidP="00F52282">
      <w:pPr>
        <w:adjustRightInd w:val="0"/>
        <w:rPr>
          <w:rFonts w:asciiTheme="minorHAnsi" w:hAnsiTheme="minorHAnsi" w:cstheme="minorHAnsi"/>
        </w:rPr>
      </w:pPr>
      <w:r w:rsidRPr="00F52282">
        <w:rPr>
          <w:rFonts w:asciiTheme="minorHAnsi" w:hAnsiTheme="minorHAnsi" w:cstheme="minorHAnsi"/>
        </w:rPr>
        <w:t>Chilled Foods must be below 8°C</w:t>
      </w:r>
    </w:p>
    <w:p w:rsidR="00F52282" w:rsidRPr="00F52282" w:rsidRDefault="00F52282" w:rsidP="00F52282">
      <w:pPr>
        <w:adjustRightInd w:val="0"/>
        <w:rPr>
          <w:rFonts w:asciiTheme="minorHAnsi" w:hAnsiTheme="minorHAnsi" w:cstheme="minorHAnsi"/>
        </w:rPr>
      </w:pPr>
      <w:r w:rsidRPr="00F52282">
        <w:rPr>
          <w:rFonts w:asciiTheme="minorHAnsi" w:hAnsiTheme="minorHAnsi" w:cstheme="minorHAnsi"/>
        </w:rPr>
        <w:t>This must be recorded in the ‘delivery’ section of the Temperature Control Sheet or on the automatic temperature logging equipment.</w:t>
      </w:r>
    </w:p>
    <w:p w:rsidR="00F52282" w:rsidRPr="00F52282" w:rsidRDefault="00F52282" w:rsidP="00F52282">
      <w:pPr>
        <w:adjustRightInd w:val="0"/>
        <w:rPr>
          <w:rFonts w:asciiTheme="minorHAnsi" w:hAnsiTheme="minorHAnsi" w:cstheme="minorHAnsi"/>
        </w:rPr>
      </w:pPr>
      <w:r w:rsidRPr="00F52282">
        <w:rPr>
          <w:rFonts w:asciiTheme="minorHAnsi" w:hAnsiTheme="minorHAnsi" w:cstheme="minorHAnsi"/>
        </w:rPr>
        <w:t xml:space="preserve">A designated area must be available in which to receive deliveries. </w:t>
      </w:r>
    </w:p>
    <w:p w:rsidR="00F52282" w:rsidRPr="00F52282" w:rsidRDefault="00F52282" w:rsidP="00F52282">
      <w:pPr>
        <w:adjustRightInd w:val="0"/>
        <w:rPr>
          <w:rFonts w:asciiTheme="minorHAnsi" w:hAnsiTheme="minorHAnsi" w:cstheme="minorHAnsi"/>
        </w:rPr>
      </w:pPr>
      <w:r w:rsidRPr="00F52282">
        <w:rPr>
          <w:rFonts w:asciiTheme="minorHAnsi" w:hAnsiTheme="minorHAnsi" w:cstheme="minorHAnsi"/>
        </w:rPr>
        <w:t>A temperature probe (calibrated within previous 6 months) must be used. It should be wall mounted at delivery area with sanitizing probe wipes for cleaning before and after use.</w:t>
      </w:r>
    </w:p>
    <w:p w:rsidR="00F52282" w:rsidRPr="00F52282" w:rsidRDefault="00F52282" w:rsidP="00F52282">
      <w:pPr>
        <w:adjustRightInd w:val="0"/>
        <w:rPr>
          <w:rFonts w:asciiTheme="minorHAnsi" w:hAnsiTheme="minorHAnsi" w:cstheme="minorHAnsi"/>
        </w:rPr>
      </w:pPr>
      <w:r w:rsidRPr="00F52282">
        <w:rPr>
          <w:rFonts w:asciiTheme="minorHAnsi" w:hAnsiTheme="minorHAnsi" w:cstheme="minorHAnsi"/>
        </w:rPr>
        <w:t>• Deliveries must only be accepted if trained staff are available to receive them.</w:t>
      </w:r>
    </w:p>
    <w:p w:rsidR="00F52282" w:rsidRPr="00F52282" w:rsidRDefault="00F52282" w:rsidP="00F52282">
      <w:pPr>
        <w:adjustRightInd w:val="0"/>
        <w:rPr>
          <w:rFonts w:asciiTheme="minorHAnsi" w:hAnsiTheme="minorHAnsi" w:cstheme="minorHAnsi"/>
        </w:rPr>
      </w:pPr>
      <w:r w:rsidRPr="00F52282">
        <w:rPr>
          <w:rFonts w:asciiTheme="minorHAnsi" w:hAnsiTheme="minorHAnsi" w:cstheme="minorHAnsi"/>
        </w:rPr>
        <w:t>CCP1 “Food Delivery Procedures” must be trained to all Goods</w:t>
      </w:r>
    </w:p>
    <w:p w:rsidR="00F52282" w:rsidRPr="00F52282" w:rsidRDefault="00F52282" w:rsidP="00F52282">
      <w:pPr>
        <w:adjustRightInd w:val="0"/>
        <w:rPr>
          <w:rFonts w:asciiTheme="minorHAnsi" w:hAnsiTheme="minorHAnsi" w:cstheme="minorHAnsi"/>
        </w:rPr>
      </w:pPr>
      <w:r w:rsidRPr="00F52282">
        <w:rPr>
          <w:rFonts w:asciiTheme="minorHAnsi" w:hAnsiTheme="minorHAnsi" w:cstheme="minorHAnsi"/>
        </w:rPr>
        <w:t>Receiving staff annually and training records held, (this may not always be a member of kitchen staff).</w:t>
      </w:r>
    </w:p>
    <w:p w:rsidR="00F52282" w:rsidRPr="00F52282" w:rsidRDefault="00F52282" w:rsidP="00F52282">
      <w:pPr>
        <w:adjustRightInd w:val="0"/>
        <w:rPr>
          <w:rFonts w:asciiTheme="minorHAnsi" w:hAnsiTheme="minorHAnsi" w:cstheme="minorHAnsi"/>
        </w:rPr>
      </w:pPr>
      <w:r w:rsidRPr="00F52282">
        <w:rPr>
          <w:rFonts w:asciiTheme="minorHAnsi" w:hAnsiTheme="minorHAnsi" w:cstheme="minorHAnsi"/>
        </w:rPr>
        <w:t>Delivery Checks</w:t>
      </w:r>
    </w:p>
    <w:p w:rsidR="00F52282" w:rsidRPr="00F52282" w:rsidRDefault="00F52282" w:rsidP="00F52282">
      <w:pPr>
        <w:adjustRightInd w:val="0"/>
        <w:rPr>
          <w:rFonts w:asciiTheme="minorHAnsi" w:hAnsiTheme="minorHAnsi" w:cstheme="minorHAnsi"/>
        </w:rPr>
      </w:pPr>
      <w:r w:rsidRPr="00F52282">
        <w:rPr>
          <w:rFonts w:asciiTheme="minorHAnsi" w:hAnsiTheme="minorHAnsi" w:cstheme="minorHAnsi"/>
        </w:rPr>
        <w:t>• Check quantity, description and weight corresponds to delivery advice.</w:t>
      </w:r>
    </w:p>
    <w:p w:rsidR="00F52282" w:rsidRPr="00F52282" w:rsidRDefault="00F52282" w:rsidP="00F52282">
      <w:pPr>
        <w:adjustRightInd w:val="0"/>
        <w:rPr>
          <w:rFonts w:asciiTheme="minorHAnsi" w:hAnsiTheme="minorHAnsi" w:cstheme="minorHAnsi"/>
        </w:rPr>
      </w:pPr>
      <w:r w:rsidRPr="00F52282">
        <w:rPr>
          <w:rFonts w:asciiTheme="minorHAnsi" w:hAnsiTheme="minorHAnsi" w:cstheme="minorHAnsi"/>
        </w:rPr>
        <w:t>• Check for damage to food packaging (e.g. dented cans).</w:t>
      </w:r>
    </w:p>
    <w:p w:rsidR="00F52282" w:rsidRPr="00F52282" w:rsidRDefault="00F52282" w:rsidP="00F52282">
      <w:pPr>
        <w:adjustRightInd w:val="0"/>
        <w:rPr>
          <w:rFonts w:asciiTheme="minorHAnsi" w:hAnsiTheme="minorHAnsi" w:cstheme="minorHAnsi"/>
        </w:rPr>
      </w:pPr>
      <w:r w:rsidRPr="00F52282">
        <w:rPr>
          <w:rFonts w:asciiTheme="minorHAnsi" w:hAnsiTheme="minorHAnsi" w:cstheme="minorHAnsi"/>
        </w:rPr>
        <w:t>• Check the temperature as described above.</w:t>
      </w:r>
    </w:p>
    <w:p w:rsidR="00F52282" w:rsidRPr="00F52282" w:rsidRDefault="00F52282" w:rsidP="00F52282">
      <w:pPr>
        <w:adjustRightInd w:val="0"/>
        <w:rPr>
          <w:rFonts w:asciiTheme="minorHAnsi" w:hAnsiTheme="minorHAnsi" w:cstheme="minorHAnsi"/>
        </w:rPr>
      </w:pPr>
      <w:r w:rsidRPr="00F52282">
        <w:rPr>
          <w:rFonts w:asciiTheme="minorHAnsi" w:hAnsiTheme="minorHAnsi" w:cstheme="minorHAnsi"/>
        </w:rPr>
        <w:t>• Check ‘use by’ and ‘best before’ dates.</w:t>
      </w:r>
    </w:p>
    <w:p w:rsidR="00F52282" w:rsidRPr="00F52282" w:rsidRDefault="00F52282" w:rsidP="00F52282">
      <w:pPr>
        <w:adjustRightInd w:val="0"/>
        <w:rPr>
          <w:rFonts w:asciiTheme="minorHAnsi" w:hAnsiTheme="minorHAnsi" w:cstheme="minorHAnsi"/>
        </w:rPr>
      </w:pPr>
      <w:r w:rsidRPr="00F52282">
        <w:rPr>
          <w:rFonts w:asciiTheme="minorHAnsi" w:hAnsiTheme="minorHAnsi" w:cstheme="minorHAnsi"/>
        </w:rPr>
        <w:t>• Check for signs of food rot, mould or bruising.</w:t>
      </w:r>
    </w:p>
    <w:p w:rsidR="00F52282" w:rsidRPr="00F52282" w:rsidRDefault="00F52282" w:rsidP="00F52282">
      <w:pPr>
        <w:adjustRightInd w:val="0"/>
        <w:rPr>
          <w:rFonts w:asciiTheme="minorHAnsi" w:hAnsiTheme="minorHAnsi" w:cstheme="minorHAnsi"/>
        </w:rPr>
      </w:pPr>
      <w:r w:rsidRPr="00F52282">
        <w:rPr>
          <w:rFonts w:asciiTheme="minorHAnsi" w:hAnsiTheme="minorHAnsi" w:cstheme="minorHAnsi"/>
        </w:rPr>
        <w:t>• Check vacuum packed foods to ensure no air pockets and pack tight around product. Take care not to     pierce or damage packaging.</w:t>
      </w:r>
    </w:p>
    <w:p w:rsidR="00F52282" w:rsidRPr="00F52282" w:rsidRDefault="00F52282" w:rsidP="00F52282">
      <w:pPr>
        <w:adjustRightInd w:val="0"/>
        <w:rPr>
          <w:rFonts w:asciiTheme="minorHAnsi" w:hAnsiTheme="minorHAnsi" w:cstheme="minorHAnsi"/>
        </w:rPr>
      </w:pPr>
      <w:r w:rsidRPr="00F52282">
        <w:rPr>
          <w:rFonts w:asciiTheme="minorHAnsi" w:hAnsiTheme="minorHAnsi" w:cstheme="minorHAnsi"/>
        </w:rPr>
        <w:t>• Check for pest infestation.</w:t>
      </w:r>
    </w:p>
    <w:p w:rsidR="00F52282" w:rsidRPr="00F52282" w:rsidRDefault="00F52282" w:rsidP="00F52282">
      <w:pPr>
        <w:adjustRightInd w:val="0"/>
        <w:rPr>
          <w:rFonts w:asciiTheme="minorHAnsi" w:hAnsiTheme="minorHAnsi" w:cstheme="minorHAnsi"/>
        </w:rPr>
      </w:pPr>
      <w:r w:rsidRPr="00F52282">
        <w:rPr>
          <w:rFonts w:asciiTheme="minorHAnsi" w:hAnsiTheme="minorHAnsi" w:cstheme="minorHAnsi"/>
        </w:rPr>
        <w:t>• Live shellfish should be clean, sand free, tightly closed and have a fresh sea smell.</w:t>
      </w:r>
    </w:p>
    <w:p w:rsidR="00F52282" w:rsidRPr="00F52282" w:rsidRDefault="00F52282" w:rsidP="00F52282">
      <w:pPr>
        <w:adjustRightInd w:val="0"/>
        <w:rPr>
          <w:rFonts w:asciiTheme="minorHAnsi" w:hAnsiTheme="minorHAnsi" w:cstheme="minorHAnsi"/>
        </w:rPr>
      </w:pPr>
      <w:r w:rsidRPr="00F52282">
        <w:rPr>
          <w:rFonts w:asciiTheme="minorHAnsi" w:hAnsiTheme="minorHAnsi" w:cstheme="minorHAnsi"/>
        </w:rPr>
        <w:t>• The Health Mark must be with the live bivalve moll</w:t>
      </w:r>
      <w:bookmarkStart w:id="0" w:name="_GoBack"/>
      <w:bookmarkEnd w:id="0"/>
      <w:r w:rsidRPr="00F52282">
        <w:rPr>
          <w:rFonts w:asciiTheme="minorHAnsi" w:hAnsiTheme="minorHAnsi" w:cstheme="minorHAnsi"/>
        </w:rPr>
        <w:t>uscs and retained on site for 60 days.</w:t>
      </w:r>
    </w:p>
    <w:p w:rsidR="00F52282" w:rsidRPr="00F52282" w:rsidRDefault="00F52282" w:rsidP="00F52282">
      <w:pPr>
        <w:adjustRightInd w:val="0"/>
        <w:rPr>
          <w:rFonts w:asciiTheme="minorHAnsi" w:hAnsiTheme="minorHAnsi" w:cstheme="minorHAnsi"/>
        </w:rPr>
      </w:pPr>
      <w:r w:rsidRPr="00F52282">
        <w:rPr>
          <w:rFonts w:asciiTheme="minorHAnsi" w:hAnsiTheme="minorHAnsi" w:cstheme="minorHAnsi"/>
        </w:rPr>
        <w:t>• Reject any products not meeting the required standards or place in segregated area labelled as “Not for human consumption, await return to supplier”.</w:t>
      </w:r>
    </w:p>
    <w:p w:rsidR="001A2209" w:rsidRPr="00F52282" w:rsidRDefault="00F52282" w:rsidP="00F52282">
      <w:pPr>
        <w:rPr>
          <w:rFonts w:asciiTheme="minorHAnsi" w:hAnsiTheme="minorHAnsi" w:cstheme="minorHAnsi"/>
          <w:sz w:val="16"/>
          <w:szCs w:val="16"/>
          <w:lang w:eastAsia="ja-JP"/>
        </w:rPr>
      </w:pPr>
      <w:r w:rsidRPr="00F52282">
        <w:rPr>
          <w:rFonts w:asciiTheme="minorHAnsi" w:hAnsiTheme="minorHAnsi" w:cstheme="minorHAnsi"/>
        </w:rPr>
        <w:t>• The supplier and Risk Management should be notified of persistent delivery problems</w:t>
      </w:r>
    </w:p>
    <w:p w:rsidR="001A2209" w:rsidRPr="00F52282" w:rsidRDefault="001A2209" w:rsidP="001A2209">
      <w:pPr>
        <w:pStyle w:val="ListParagraph"/>
        <w:ind w:left="612"/>
        <w:rPr>
          <w:rFonts w:asciiTheme="minorHAnsi" w:hAnsiTheme="minorHAnsi" w:cstheme="minorHAnsi"/>
          <w:sz w:val="16"/>
          <w:szCs w:val="16"/>
          <w:lang w:eastAsia="ja-JP"/>
        </w:rPr>
      </w:pPr>
    </w:p>
    <w:p w:rsidR="00F52282" w:rsidRDefault="00F52282" w:rsidP="001A2209">
      <w:pPr>
        <w:rPr>
          <w:rFonts w:asciiTheme="minorHAnsi" w:hAnsiTheme="minorHAnsi" w:cstheme="minorHAnsi"/>
          <w:sz w:val="16"/>
          <w:szCs w:val="16"/>
        </w:rPr>
      </w:pPr>
    </w:p>
    <w:p w:rsidR="00F52282" w:rsidRDefault="00F52282" w:rsidP="001A2209">
      <w:pPr>
        <w:rPr>
          <w:rFonts w:asciiTheme="minorHAnsi" w:hAnsiTheme="minorHAnsi" w:cstheme="minorHAnsi"/>
          <w:sz w:val="16"/>
          <w:szCs w:val="16"/>
        </w:rPr>
      </w:pPr>
    </w:p>
    <w:p w:rsidR="001A2209" w:rsidRPr="00F52282" w:rsidRDefault="001A2209" w:rsidP="001A2209">
      <w:pPr>
        <w:rPr>
          <w:rFonts w:asciiTheme="minorHAnsi" w:hAnsiTheme="minorHAnsi" w:cstheme="minorHAnsi"/>
        </w:rPr>
      </w:pPr>
      <w:r w:rsidRPr="00F52282">
        <w:rPr>
          <w:rFonts w:asciiTheme="minorHAnsi" w:hAnsiTheme="minorHAnsi" w:cstheme="minorHAnsi"/>
        </w:rPr>
        <w:t xml:space="preserve">Compiled By :………………………………………..…. </w:t>
      </w:r>
      <w:r w:rsidRPr="00F52282">
        <w:rPr>
          <w:rFonts w:asciiTheme="minorHAnsi" w:hAnsiTheme="minorHAnsi" w:cstheme="minorHAnsi"/>
        </w:rPr>
        <w:tab/>
      </w:r>
    </w:p>
    <w:p w:rsidR="001A2209" w:rsidRPr="00F52282" w:rsidRDefault="001A2209" w:rsidP="001A2209">
      <w:pPr>
        <w:rPr>
          <w:rFonts w:asciiTheme="minorHAnsi" w:hAnsiTheme="minorHAnsi" w:cstheme="minorHAnsi"/>
        </w:rPr>
      </w:pPr>
    </w:p>
    <w:p w:rsidR="001A2209" w:rsidRPr="00F52282" w:rsidRDefault="001A2209" w:rsidP="001A2209">
      <w:pPr>
        <w:rPr>
          <w:rFonts w:asciiTheme="minorHAnsi" w:hAnsiTheme="minorHAnsi" w:cstheme="minorHAnsi"/>
        </w:rPr>
      </w:pPr>
      <w:r w:rsidRPr="00F52282">
        <w:rPr>
          <w:rFonts w:asciiTheme="minorHAnsi" w:hAnsiTheme="minorHAnsi" w:cstheme="minorHAnsi"/>
        </w:rPr>
        <w:t>Approved By:…………………………………………….</w:t>
      </w:r>
    </w:p>
    <w:p w:rsidR="001A2209" w:rsidRPr="00F52282" w:rsidRDefault="001A2209" w:rsidP="001A2209">
      <w:pPr>
        <w:jc w:val="center"/>
        <w:rPr>
          <w:rFonts w:asciiTheme="minorHAnsi" w:hAnsiTheme="minorHAnsi" w:cstheme="minorHAnsi"/>
        </w:rPr>
      </w:pPr>
    </w:p>
    <w:p w:rsidR="001A2209" w:rsidRPr="00F52282" w:rsidRDefault="001A2209" w:rsidP="001A2209">
      <w:pPr>
        <w:rPr>
          <w:rFonts w:asciiTheme="minorHAnsi" w:hAnsiTheme="minorHAnsi" w:cstheme="minorHAnsi"/>
        </w:rPr>
      </w:pPr>
      <w:r w:rsidRPr="00F52282">
        <w:rPr>
          <w:rFonts w:asciiTheme="minorHAnsi" w:hAnsiTheme="minorHAnsi" w:cstheme="minorHAnsi"/>
        </w:rPr>
        <w:t>Date :…………………………………………………….</w:t>
      </w:r>
    </w:p>
    <w:p w:rsidR="001A2209" w:rsidRPr="00F52282" w:rsidRDefault="001A2209" w:rsidP="001A2209">
      <w:pPr>
        <w:rPr>
          <w:rFonts w:asciiTheme="minorHAnsi" w:hAnsiTheme="minorHAnsi" w:cstheme="minorHAnsi"/>
        </w:rPr>
      </w:pPr>
    </w:p>
    <w:p w:rsidR="001A2209" w:rsidRPr="00F52282" w:rsidRDefault="001A2209" w:rsidP="001A2209">
      <w:pPr>
        <w:rPr>
          <w:rFonts w:asciiTheme="minorHAnsi" w:hAnsiTheme="minorHAnsi" w:cstheme="minorHAnsi"/>
        </w:rPr>
      </w:pPr>
      <w:r w:rsidRPr="00F52282">
        <w:rPr>
          <w:rFonts w:asciiTheme="minorHAnsi" w:hAnsiTheme="minorHAnsi" w:cstheme="minorHAnsi"/>
        </w:rPr>
        <w:t>GM ……………………………………………………….</w:t>
      </w:r>
    </w:p>
    <w:p w:rsidR="001A2209" w:rsidRPr="00F52282" w:rsidRDefault="001A2209" w:rsidP="001A2209">
      <w:pPr>
        <w:rPr>
          <w:rFonts w:asciiTheme="minorHAnsi" w:hAnsiTheme="minorHAnsi" w:cstheme="minorHAnsi"/>
        </w:rPr>
      </w:pPr>
    </w:p>
    <w:p w:rsidR="001A2209" w:rsidRPr="00F52282" w:rsidRDefault="001A2209" w:rsidP="001A2209">
      <w:pPr>
        <w:rPr>
          <w:rFonts w:asciiTheme="minorHAnsi" w:hAnsiTheme="minorHAnsi" w:cstheme="minorHAnsi"/>
        </w:rPr>
      </w:pPr>
      <w:r w:rsidRPr="00F52282">
        <w:rPr>
          <w:rFonts w:asciiTheme="minorHAnsi" w:hAnsiTheme="minorHAnsi" w:cstheme="minorHAnsi"/>
        </w:rPr>
        <w:t>Date :…………………………………………………….</w:t>
      </w:r>
    </w:p>
    <w:p w:rsidR="001A2209" w:rsidRPr="00F52282" w:rsidRDefault="001A2209" w:rsidP="001A2209">
      <w:pPr>
        <w:rPr>
          <w:rFonts w:asciiTheme="minorHAnsi" w:hAnsiTheme="minorHAnsi" w:cstheme="minorHAnsi"/>
        </w:rPr>
      </w:pPr>
    </w:p>
    <w:p w:rsidR="00537480" w:rsidRPr="00F52282" w:rsidRDefault="00537480">
      <w:pPr>
        <w:pStyle w:val="BodyText"/>
        <w:spacing w:before="2"/>
        <w:rPr>
          <w:rFonts w:asciiTheme="minorHAnsi" w:hAnsiTheme="minorHAnsi" w:cstheme="minorHAnsi"/>
          <w:sz w:val="22"/>
          <w:szCs w:val="22"/>
        </w:rPr>
      </w:pPr>
    </w:p>
    <w:sectPr w:rsidR="00537480" w:rsidRPr="00F52282">
      <w:headerReference w:type="default" r:id="rId8"/>
      <w:footerReference w:type="default" r:id="rId9"/>
      <w:pgSz w:w="12240" w:h="15840"/>
      <w:pgMar w:top="1380" w:right="960" w:bottom="1220" w:left="1140" w:header="718" w:footer="1022"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4222A" w:rsidRDefault="0064222A">
      <w:r>
        <w:separator/>
      </w:r>
    </w:p>
  </w:endnote>
  <w:endnote w:type="continuationSeparator" w:id="0">
    <w:p w:rsidR="0064222A" w:rsidRDefault="006422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Angsana New">
    <w:panose1 w:val="02020603050405020304"/>
    <w:charset w:val="DE"/>
    <w:family w:val="roman"/>
    <w:notTrueType/>
    <w:pitch w:val="variable"/>
    <w:sig w:usb0="01000000" w:usb1="00000000" w:usb2="00000000" w:usb3="00000000" w:csb0="0001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37480" w:rsidRDefault="009E7154">
    <w:pPr>
      <w:pStyle w:val="BodyText"/>
      <w:spacing w:line="14" w:lineRule="auto"/>
    </w:pPr>
    <w:r>
      <w:rPr>
        <w:noProof/>
      </w:rPr>
      <mc:AlternateContent>
        <mc:Choice Requires="wps">
          <w:drawing>
            <wp:anchor distT="0" distB="0" distL="114300" distR="114300" simplePos="0" relativeHeight="251658752" behindDoc="1" locked="0" layoutInCell="1" allowOverlap="1" wp14:anchorId="13C194D8" wp14:editId="0477CD08">
              <wp:simplePos x="0" y="0"/>
              <wp:positionH relativeFrom="page">
                <wp:posOffset>6197600</wp:posOffset>
              </wp:positionH>
              <wp:positionV relativeFrom="page">
                <wp:posOffset>9269730</wp:posOffset>
              </wp:positionV>
              <wp:extent cx="675005" cy="167005"/>
              <wp:effectExtent l="0" t="1905" r="4445" b="254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00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8E7F56">
                            <w:rPr>
                              <w:b/>
                              <w:noProof/>
                              <w:sz w:val="20"/>
                            </w:rPr>
                            <w:t>3</w:t>
                          </w:r>
                          <w:r>
                            <w:fldChar w:fldCharType="end"/>
                          </w:r>
                          <w:r>
                            <w:rPr>
                              <w:b/>
                              <w:sz w:val="20"/>
                            </w:rPr>
                            <w:t xml:space="preserve"> </w:t>
                          </w:r>
                          <w:r>
                            <w:rPr>
                              <w:sz w:val="20"/>
                            </w:rPr>
                            <w:t xml:space="preserve">of </w:t>
                          </w:r>
                          <w:r>
                            <w:rPr>
                              <w:b/>
                              <w:sz w:val="20"/>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3C194D8" id="_x0000_t202" coordsize="21600,21600" o:spt="202" path="m,l,21600r21600,l21600,xe">
              <v:stroke joinstyle="miter"/>
              <v:path gradientshapeok="t" o:connecttype="rect"/>
            </v:shapetype>
            <v:shape id="Text Box 1" o:spid="_x0000_s1028" type="#_x0000_t202" style="position:absolute;margin-left:488pt;margin-top:729.9pt;width:53.15pt;height:13.1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" filled="f" stroked="f">
              <v:textbox inset="0,0,0,0">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8E7F56">
                      <w:rPr>
                        <w:b/>
                        <w:noProof/>
                        <w:sz w:val="20"/>
                      </w:rPr>
                      <w:t>3</w:t>
                    </w:r>
                    <w:r>
                      <w:fldChar w:fldCharType="end"/>
                    </w:r>
                    <w:r>
                      <w:rPr>
                        <w:b/>
                        <w:sz w:val="20"/>
                      </w:rPr>
                      <w:t xml:space="preserve"> </w:t>
                    </w:r>
                    <w:r>
                      <w:rPr>
                        <w:sz w:val="20"/>
                      </w:rPr>
                      <w:t xml:space="preserve">of </w:t>
                    </w:r>
                    <w:r>
                      <w:rPr>
                        <w:b/>
                        <w:sz w:val="20"/>
                      </w:rPr>
                      <w:t>2</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4222A" w:rsidRDefault="0064222A">
      <w:r>
        <w:separator/>
      </w:r>
    </w:p>
  </w:footnote>
  <w:footnote w:type="continuationSeparator" w:id="0">
    <w:p w:rsidR="0064222A" w:rsidRDefault="0064222A">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67D4A" w:rsidRDefault="00067D4A" w:rsidP="003D345D">
    <w:pPr>
      <w:pStyle w:val="Header"/>
      <w:tabs>
        <w:tab w:val="clear" w:pos="4680"/>
        <w:tab w:val="clear" w:pos="9360"/>
        <w:tab w:val="right" w:pos="2819"/>
      </w:tabs>
      <w:rPr>
        <w:noProof/>
      </w:rPr>
    </w:pPr>
  </w:p>
  <w:p w:rsidR="003D345D" w:rsidRDefault="003D345D" w:rsidP="003D345D">
    <w:pPr>
      <w:pStyle w:val="Header"/>
      <w:tabs>
        <w:tab w:val="clear" w:pos="4680"/>
        <w:tab w:val="clear" w:pos="9360"/>
        <w:tab w:val="right" w:pos="2819"/>
      </w:tabs>
    </w:pPr>
    <w:r w:rsidRPr="00EB0CD8">
      <w:rPr>
        <w:noProof/>
      </w:rPr>
      <w:drawing>
        <wp:anchor distT="0" distB="0" distL="114300" distR="114300" simplePos="0" relativeHeight="251656704" behindDoc="1" locked="0" layoutInCell="1" allowOverlap="1" wp14:anchorId="1AA93E5C" wp14:editId="69CA06DE">
          <wp:simplePos x="0" y="0"/>
          <wp:positionH relativeFrom="column">
            <wp:posOffset>60325</wp:posOffset>
          </wp:positionH>
          <wp:positionV relativeFrom="paragraph">
            <wp:posOffset>-455930</wp:posOffset>
          </wp:positionV>
          <wp:extent cx="504190" cy="1028700"/>
          <wp:effectExtent l="0" t="0" r="0" b="0"/>
          <wp:wrapTight wrapText="bothSides">
            <wp:wrapPolygon edited="0">
              <wp:start x="0" y="0"/>
              <wp:lineTo x="0" y="21200"/>
              <wp:lineTo x="20403" y="21200"/>
              <wp:lineTo x="20403"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190" cy="10287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7728" behindDoc="0" locked="0" layoutInCell="1" allowOverlap="1" wp14:anchorId="06765C60" wp14:editId="05C28DAB">
          <wp:simplePos x="0" y="0"/>
          <wp:positionH relativeFrom="column">
            <wp:posOffset>4990340</wp:posOffset>
          </wp:positionH>
          <wp:positionV relativeFrom="paragraph">
            <wp:posOffset>-457835</wp:posOffset>
          </wp:positionV>
          <wp:extent cx="1367317" cy="904875"/>
          <wp:effectExtent l="0" t="0" r="0" b="0"/>
          <wp:wrapNone/>
          <wp:docPr id="4" name="Picture 4" descr="C:\Users\W-AA-HA5V2-FO1\Downloads\Logo1%402x-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A-HA5V2-FO1\Downloads\Logo1%402x-100.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367317" cy="90487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p>
  <w:p w:rsidR="00537480" w:rsidRPr="003D345D" w:rsidRDefault="00537480" w:rsidP="003D345D">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0A34F2"/>
    <w:multiLevelType w:val="hybridMultilevel"/>
    <w:tmpl w:val="C5A28EE2"/>
    <w:lvl w:ilvl="0" w:tplc="DFA44DF2">
      <w:numFmt w:val="bullet"/>
      <w:lvlText w:val=""/>
      <w:lvlJc w:val="left"/>
      <w:pPr>
        <w:ind w:left="582" w:hanging="360"/>
      </w:pPr>
      <w:rPr>
        <w:rFonts w:ascii="Symbol" w:eastAsia="Symbol" w:hAnsi="Symbol" w:cs="Symbol" w:hint="default"/>
        <w:w w:val="99"/>
        <w:sz w:val="20"/>
        <w:szCs w:val="20"/>
      </w:rPr>
    </w:lvl>
    <w:lvl w:ilvl="1" w:tplc="91781712">
      <w:numFmt w:val="bullet"/>
      <w:lvlText w:val="•"/>
      <w:lvlJc w:val="left"/>
      <w:pPr>
        <w:ind w:left="1528" w:hanging="360"/>
      </w:pPr>
      <w:rPr>
        <w:rFonts w:hint="default"/>
      </w:rPr>
    </w:lvl>
    <w:lvl w:ilvl="2" w:tplc="63786170">
      <w:numFmt w:val="bullet"/>
      <w:lvlText w:val="•"/>
      <w:lvlJc w:val="left"/>
      <w:pPr>
        <w:ind w:left="2476" w:hanging="360"/>
      </w:pPr>
      <w:rPr>
        <w:rFonts w:hint="default"/>
      </w:rPr>
    </w:lvl>
    <w:lvl w:ilvl="3" w:tplc="590EC4D4">
      <w:numFmt w:val="bullet"/>
      <w:lvlText w:val="•"/>
      <w:lvlJc w:val="left"/>
      <w:pPr>
        <w:ind w:left="3424" w:hanging="360"/>
      </w:pPr>
      <w:rPr>
        <w:rFonts w:hint="default"/>
      </w:rPr>
    </w:lvl>
    <w:lvl w:ilvl="4" w:tplc="6C7EABFE">
      <w:numFmt w:val="bullet"/>
      <w:lvlText w:val="•"/>
      <w:lvlJc w:val="left"/>
      <w:pPr>
        <w:ind w:left="4372" w:hanging="360"/>
      </w:pPr>
      <w:rPr>
        <w:rFonts w:hint="default"/>
      </w:rPr>
    </w:lvl>
    <w:lvl w:ilvl="5" w:tplc="D57A4FCC">
      <w:numFmt w:val="bullet"/>
      <w:lvlText w:val="•"/>
      <w:lvlJc w:val="left"/>
      <w:pPr>
        <w:ind w:left="5320" w:hanging="360"/>
      </w:pPr>
      <w:rPr>
        <w:rFonts w:hint="default"/>
      </w:rPr>
    </w:lvl>
    <w:lvl w:ilvl="6" w:tplc="B6E62610">
      <w:numFmt w:val="bullet"/>
      <w:lvlText w:val="•"/>
      <w:lvlJc w:val="left"/>
      <w:pPr>
        <w:ind w:left="6268" w:hanging="360"/>
      </w:pPr>
      <w:rPr>
        <w:rFonts w:hint="default"/>
      </w:rPr>
    </w:lvl>
    <w:lvl w:ilvl="7" w:tplc="A184EF98">
      <w:numFmt w:val="bullet"/>
      <w:lvlText w:val="•"/>
      <w:lvlJc w:val="left"/>
      <w:pPr>
        <w:ind w:left="7216" w:hanging="360"/>
      </w:pPr>
      <w:rPr>
        <w:rFonts w:hint="default"/>
      </w:rPr>
    </w:lvl>
    <w:lvl w:ilvl="8" w:tplc="49BAB456">
      <w:numFmt w:val="bullet"/>
      <w:lvlText w:val="•"/>
      <w:lvlJc w:val="left"/>
      <w:pPr>
        <w:ind w:left="8164" w:hanging="360"/>
      </w:pPr>
      <w:rPr>
        <w:rFonts w:hint="default"/>
      </w:rPr>
    </w:lvl>
  </w:abstractNum>
  <w:abstractNum w:abstractNumId="1" w15:restartNumberingAfterBreak="0">
    <w:nsid w:val="32E40349"/>
    <w:multiLevelType w:val="hybridMultilevel"/>
    <w:tmpl w:val="19C4B30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4EC22157"/>
    <w:multiLevelType w:val="multilevel"/>
    <w:tmpl w:val="129EACD2"/>
    <w:lvl w:ilvl="0">
      <w:start w:val="1"/>
      <w:numFmt w:val="bullet"/>
      <w:lvlText w:val=""/>
      <w:lvlJc w:val="left"/>
      <w:pPr>
        <w:ind w:left="720" w:hanging="360"/>
      </w:pPr>
      <w:rPr>
        <w:rFonts w:ascii="Wingdings" w:hAnsi="Wingdings"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 w15:restartNumberingAfterBreak="0">
    <w:nsid w:val="55BC533E"/>
    <w:multiLevelType w:val="multilevel"/>
    <w:tmpl w:val="129EACD2"/>
    <w:lvl w:ilvl="0">
      <w:start w:val="1"/>
      <w:numFmt w:val="bullet"/>
      <w:lvlText w:val=""/>
      <w:lvlJc w:val="left"/>
      <w:pPr>
        <w:ind w:left="720" w:hanging="360"/>
      </w:pPr>
      <w:rPr>
        <w:rFonts w:ascii="Wingdings" w:hAnsi="Wingdings"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4" w15:restartNumberingAfterBreak="0">
    <w:nsid w:val="6B5F74EA"/>
    <w:multiLevelType w:val="multilevel"/>
    <w:tmpl w:val="129EACD2"/>
    <w:lvl w:ilvl="0">
      <w:start w:val="1"/>
      <w:numFmt w:val="bullet"/>
      <w:lvlText w:val=""/>
      <w:lvlJc w:val="left"/>
      <w:pPr>
        <w:ind w:left="720" w:hanging="360"/>
      </w:pPr>
      <w:rPr>
        <w:rFonts w:ascii="Wingdings" w:hAnsi="Wingdings"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5" w15:restartNumberingAfterBreak="0">
    <w:nsid w:val="6F3506E2"/>
    <w:multiLevelType w:val="multilevel"/>
    <w:tmpl w:val="129EACD2"/>
    <w:lvl w:ilvl="0">
      <w:start w:val="1"/>
      <w:numFmt w:val="bullet"/>
      <w:lvlText w:val=""/>
      <w:lvlJc w:val="left"/>
      <w:pPr>
        <w:ind w:left="720" w:hanging="360"/>
      </w:pPr>
      <w:rPr>
        <w:rFonts w:ascii="Wingdings" w:hAnsi="Wingdings"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6" w15:restartNumberingAfterBreak="0">
    <w:nsid w:val="713F46B0"/>
    <w:multiLevelType w:val="hybridMultilevel"/>
    <w:tmpl w:val="429A7B76"/>
    <w:lvl w:ilvl="0" w:tplc="00BC79E6">
      <w:start w:val="1"/>
      <w:numFmt w:val="decimal"/>
      <w:lvlText w:val="%1."/>
      <w:lvlJc w:val="left"/>
      <w:pPr>
        <w:ind w:left="582" w:hanging="360"/>
        <w:jc w:val="left"/>
      </w:pPr>
      <w:rPr>
        <w:rFonts w:ascii="Arial" w:eastAsia="Arial" w:hAnsi="Arial" w:cs="Arial" w:hint="default"/>
        <w:spacing w:val="-1"/>
        <w:w w:val="99"/>
        <w:sz w:val="20"/>
        <w:szCs w:val="20"/>
      </w:rPr>
    </w:lvl>
    <w:lvl w:ilvl="1" w:tplc="CB1C89C4">
      <w:numFmt w:val="bullet"/>
      <w:lvlText w:val="•"/>
      <w:lvlJc w:val="left"/>
      <w:pPr>
        <w:ind w:left="1528" w:hanging="360"/>
      </w:pPr>
      <w:rPr>
        <w:rFonts w:hint="default"/>
      </w:rPr>
    </w:lvl>
    <w:lvl w:ilvl="2" w:tplc="93D007AA">
      <w:numFmt w:val="bullet"/>
      <w:lvlText w:val="•"/>
      <w:lvlJc w:val="left"/>
      <w:pPr>
        <w:ind w:left="2476" w:hanging="360"/>
      </w:pPr>
      <w:rPr>
        <w:rFonts w:hint="default"/>
      </w:rPr>
    </w:lvl>
    <w:lvl w:ilvl="3" w:tplc="59184116">
      <w:numFmt w:val="bullet"/>
      <w:lvlText w:val="•"/>
      <w:lvlJc w:val="left"/>
      <w:pPr>
        <w:ind w:left="3424" w:hanging="360"/>
      </w:pPr>
      <w:rPr>
        <w:rFonts w:hint="default"/>
      </w:rPr>
    </w:lvl>
    <w:lvl w:ilvl="4" w:tplc="3A24FDCC">
      <w:numFmt w:val="bullet"/>
      <w:lvlText w:val="•"/>
      <w:lvlJc w:val="left"/>
      <w:pPr>
        <w:ind w:left="4372" w:hanging="360"/>
      </w:pPr>
      <w:rPr>
        <w:rFonts w:hint="default"/>
      </w:rPr>
    </w:lvl>
    <w:lvl w:ilvl="5" w:tplc="09B49720">
      <w:numFmt w:val="bullet"/>
      <w:lvlText w:val="•"/>
      <w:lvlJc w:val="left"/>
      <w:pPr>
        <w:ind w:left="5320" w:hanging="360"/>
      </w:pPr>
      <w:rPr>
        <w:rFonts w:hint="default"/>
      </w:rPr>
    </w:lvl>
    <w:lvl w:ilvl="6" w:tplc="284C4DDE">
      <w:numFmt w:val="bullet"/>
      <w:lvlText w:val="•"/>
      <w:lvlJc w:val="left"/>
      <w:pPr>
        <w:ind w:left="6268" w:hanging="360"/>
      </w:pPr>
      <w:rPr>
        <w:rFonts w:hint="default"/>
      </w:rPr>
    </w:lvl>
    <w:lvl w:ilvl="7" w:tplc="A8D2F716">
      <w:numFmt w:val="bullet"/>
      <w:lvlText w:val="•"/>
      <w:lvlJc w:val="left"/>
      <w:pPr>
        <w:ind w:left="7216" w:hanging="360"/>
      </w:pPr>
      <w:rPr>
        <w:rFonts w:hint="default"/>
      </w:rPr>
    </w:lvl>
    <w:lvl w:ilvl="8" w:tplc="CABAC146">
      <w:numFmt w:val="bullet"/>
      <w:lvlText w:val="•"/>
      <w:lvlJc w:val="left"/>
      <w:pPr>
        <w:ind w:left="8164" w:hanging="360"/>
      </w:pPr>
      <w:rPr>
        <w:rFonts w:hint="default"/>
      </w:rPr>
    </w:lvl>
  </w:abstractNum>
  <w:abstractNum w:abstractNumId="7" w15:restartNumberingAfterBreak="0">
    <w:nsid w:val="74896DB9"/>
    <w:multiLevelType w:val="hybridMultilevel"/>
    <w:tmpl w:val="741819B0"/>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0"/>
  </w:num>
  <w:num w:numId="2">
    <w:abstractNumId w:val="6"/>
  </w:num>
  <w:num w:numId="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num>
  <w:num w:numId="5">
    <w:abstractNumId w:val="4"/>
  </w:num>
  <w:num w:numId="6">
    <w:abstractNumId w:val="3"/>
  </w:num>
  <w:num w:numId="7">
    <w:abstractNumId w:val="2"/>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7480"/>
    <w:rsid w:val="00004C90"/>
    <w:rsid w:val="00046569"/>
    <w:rsid w:val="00067D4A"/>
    <w:rsid w:val="001660D4"/>
    <w:rsid w:val="001A2209"/>
    <w:rsid w:val="0023686F"/>
    <w:rsid w:val="002B10E9"/>
    <w:rsid w:val="002E5316"/>
    <w:rsid w:val="003D345D"/>
    <w:rsid w:val="003E2B25"/>
    <w:rsid w:val="00537480"/>
    <w:rsid w:val="0064222A"/>
    <w:rsid w:val="007D32D2"/>
    <w:rsid w:val="008E7F56"/>
    <w:rsid w:val="00957641"/>
    <w:rsid w:val="00976E4E"/>
    <w:rsid w:val="009E597D"/>
    <w:rsid w:val="009E7154"/>
    <w:rsid w:val="00A23EC0"/>
    <w:rsid w:val="00A9229B"/>
    <w:rsid w:val="00B67B81"/>
    <w:rsid w:val="00C66E90"/>
    <w:rsid w:val="00CF7C4A"/>
    <w:rsid w:val="00E86E83"/>
    <w:rsid w:val="00ED34B9"/>
    <w:rsid w:val="00F068D2"/>
    <w:rsid w:val="00F15BE1"/>
    <w:rsid w:val="00F45674"/>
    <w:rsid w:val="00F52282"/>
    <w:rsid w:val="00F6649A"/>
    <w:rsid w:val="00F927C5"/>
    <w:rsid w:val="00FC54D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BBC3195"/>
  <w15:docId w15:val="{0DDEE8E5-9EDC-489D-AFC5-FAEAAF3F5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34"/>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E5316"/>
    <w:pPr>
      <w:tabs>
        <w:tab w:val="center" w:pos="4680"/>
        <w:tab w:val="right" w:pos="9360"/>
      </w:tabs>
    </w:pPr>
  </w:style>
  <w:style w:type="character" w:customStyle="1" w:styleId="HeaderChar">
    <w:name w:val="Header Char"/>
    <w:basedOn w:val="DefaultParagraphFont"/>
    <w:link w:val="Header"/>
    <w:uiPriority w:val="99"/>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 w:type="paragraph" w:styleId="BlockText">
    <w:name w:val="Block Text"/>
    <w:basedOn w:val="Normal"/>
    <w:semiHidden/>
    <w:unhideWhenUsed/>
    <w:rsid w:val="001A2209"/>
    <w:pPr>
      <w:widowControl/>
      <w:overflowPunct w:val="0"/>
      <w:adjustRightInd w:val="0"/>
      <w:ind w:left="720" w:right="752"/>
    </w:pPr>
    <w:rPr>
      <w:rFonts w:ascii="Times New Roman" w:eastAsia="Times New Roman" w:hAnsi="Times New Roman" w:cs="Angsana New"/>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845B34-9579-40C8-87B2-EAD2F5D1FC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TotalTime>
  <Pages>1</Pages>
  <Words>928</Words>
  <Characters>5290</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ENG001 - Daily Inspection of Plant Rooms and Equipment</vt:lpstr>
    </vt:vector>
  </TitlesOfParts>
  <Company/>
  <LinksUpToDate>false</LinksUpToDate>
  <CharactersWithSpaces>6206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ENG001 - Daily Inspection of Plant Rooms and Equipment</dc:title>
  <dc:creator>Mboon</dc:creator>
  <cp:keywords>()</cp:keywords>
  <cp:lastModifiedBy>BASHA Shaik - MGALLERY Sapa KC</cp:lastModifiedBy>
  <cp:revision>13</cp:revision>
  <dcterms:created xsi:type="dcterms:W3CDTF">2018-05-25T09:12:00Z</dcterms:created>
  <dcterms:modified xsi:type="dcterms:W3CDTF">2018-09-20T06:25:00Z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2013-12-12T00:00:00Z</vt:filetime>
  </property>
  <property fmtid="{D5CDD505-2E9C-101B-9397-08002B2CF9AE}" pid="3" name="Creator">
    <vt:lpwstr>PDFCreator Version 1.4.0</vt:lpwstr>
  </property>
  <property fmtid="{D5CDD505-2E9C-101B-9397-08002B2CF9AE}" pid="4" name="LastSaved">
    <vt:filetime>2018-03-05T00:00:00Z</vt:filetime>
  </property>
</Properties>
</file>